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D3" w:rsidRPr="001660D3" w:rsidRDefault="001660D3" w:rsidP="001660D3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1660D3"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1660D3" w:rsidRPr="001660D3" w:rsidRDefault="001660D3" w:rsidP="00D26E0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60D3" w:rsidRPr="001660D3" w:rsidRDefault="001660D3" w:rsidP="001660D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60D3">
        <w:rPr>
          <w:rFonts w:ascii="Times New Roman" w:hAnsi="Times New Roman" w:cs="Times New Roman"/>
          <w:b/>
          <w:sz w:val="20"/>
          <w:szCs w:val="20"/>
        </w:rPr>
        <w:t>Техническое задание</w:t>
      </w:r>
    </w:p>
    <w:p w:rsidR="001660D3" w:rsidRPr="001660D3" w:rsidRDefault="001660D3" w:rsidP="001660D3">
      <w:pPr>
        <w:pStyle w:val="Bodytext20"/>
        <w:shd w:val="clear" w:color="auto" w:fill="auto"/>
        <w:tabs>
          <w:tab w:val="left" w:pos="1019"/>
        </w:tabs>
        <w:spacing w:after="0" w:line="240" w:lineRule="auto"/>
        <w:ind w:left="7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B46AE" w:rsidRPr="001660D3" w:rsidRDefault="0023439D" w:rsidP="00D26E09">
      <w:pPr>
        <w:pStyle w:val="Bodytext20"/>
        <w:numPr>
          <w:ilvl w:val="0"/>
          <w:numId w:val="1"/>
        </w:numPr>
        <w:shd w:val="clear" w:color="auto" w:fill="auto"/>
        <w:tabs>
          <w:tab w:val="left" w:pos="1019"/>
        </w:tabs>
        <w:spacing w:after="0" w:line="240" w:lineRule="auto"/>
        <w:ind w:firstLine="7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0D3">
        <w:rPr>
          <w:rFonts w:ascii="Times New Roman" w:hAnsi="Times New Roman" w:cs="Times New Roman"/>
          <w:b/>
          <w:sz w:val="20"/>
          <w:szCs w:val="20"/>
        </w:rPr>
        <w:t>Общ</w:t>
      </w:r>
      <w:r w:rsidR="001660D3">
        <w:rPr>
          <w:rFonts w:ascii="Times New Roman" w:hAnsi="Times New Roman" w:cs="Times New Roman"/>
          <w:b/>
          <w:sz w:val="20"/>
          <w:szCs w:val="20"/>
        </w:rPr>
        <w:t xml:space="preserve">ие сведения о предмете </w:t>
      </w:r>
      <w:r w:rsidRPr="001660D3">
        <w:rPr>
          <w:rFonts w:ascii="Times New Roman" w:hAnsi="Times New Roman" w:cs="Times New Roman"/>
          <w:b/>
          <w:sz w:val="20"/>
          <w:szCs w:val="20"/>
        </w:rPr>
        <w:t xml:space="preserve"> запроса предложений</w:t>
      </w:r>
      <w:r w:rsidR="001660D3">
        <w:rPr>
          <w:rFonts w:ascii="Times New Roman" w:hAnsi="Times New Roman" w:cs="Times New Roman"/>
          <w:b/>
          <w:sz w:val="20"/>
          <w:szCs w:val="20"/>
        </w:rPr>
        <w:t xml:space="preserve"> в электронной форме</w:t>
      </w:r>
      <w:r w:rsidRPr="001660D3">
        <w:rPr>
          <w:rFonts w:ascii="Times New Roman" w:hAnsi="Times New Roman" w:cs="Times New Roman"/>
          <w:b/>
          <w:sz w:val="20"/>
          <w:szCs w:val="20"/>
        </w:rPr>
        <w:t>.</w:t>
      </w:r>
    </w:p>
    <w:p w:rsidR="001B46AE" w:rsidRPr="001660D3" w:rsidRDefault="001660D3" w:rsidP="00D26E09">
      <w:pPr>
        <w:pStyle w:val="Bodytext20"/>
        <w:numPr>
          <w:ilvl w:val="1"/>
          <w:numId w:val="1"/>
        </w:numPr>
        <w:shd w:val="clear" w:color="auto" w:fill="auto"/>
        <w:tabs>
          <w:tab w:val="left" w:pos="139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Предметом </w:t>
      </w:r>
      <w:r w:rsidR="0023439D" w:rsidRPr="001660D3">
        <w:rPr>
          <w:rFonts w:ascii="Times New Roman" w:hAnsi="Times New Roman" w:cs="Times New Roman"/>
          <w:sz w:val="20"/>
          <w:szCs w:val="20"/>
        </w:rPr>
        <w:t xml:space="preserve"> запроса предложений является право заключения рамочного договора на поставку </w:t>
      </w:r>
      <w:r w:rsidR="00705B18" w:rsidRPr="001660D3">
        <w:rPr>
          <w:rFonts w:ascii="Times New Roman" w:hAnsi="Times New Roman" w:cs="Times New Roman"/>
          <w:sz w:val="20"/>
          <w:szCs w:val="20"/>
        </w:rPr>
        <w:t>приборов учета электрической энергии</w:t>
      </w:r>
      <w:r w:rsidR="0023439D" w:rsidRPr="001660D3">
        <w:rPr>
          <w:rFonts w:ascii="Times New Roman" w:hAnsi="Times New Roman" w:cs="Times New Roman"/>
          <w:sz w:val="20"/>
          <w:szCs w:val="20"/>
        </w:rPr>
        <w:t xml:space="preserve"> (далее по тексту - «</w:t>
      </w:r>
      <w:r w:rsidR="00705B18" w:rsidRPr="001660D3">
        <w:rPr>
          <w:rFonts w:ascii="Times New Roman" w:hAnsi="Times New Roman" w:cs="Times New Roman"/>
          <w:sz w:val="20"/>
          <w:szCs w:val="20"/>
        </w:rPr>
        <w:t>приборы учета</w:t>
      </w:r>
      <w:r w:rsidR="0023439D" w:rsidRPr="001660D3">
        <w:rPr>
          <w:rFonts w:ascii="Times New Roman" w:hAnsi="Times New Roman" w:cs="Times New Roman"/>
          <w:sz w:val="20"/>
          <w:szCs w:val="20"/>
        </w:rPr>
        <w:t>»</w:t>
      </w:r>
      <w:r w:rsidR="00B16FE2" w:rsidRPr="001660D3">
        <w:rPr>
          <w:rFonts w:ascii="Times New Roman" w:hAnsi="Times New Roman" w:cs="Times New Roman"/>
          <w:sz w:val="20"/>
          <w:szCs w:val="20"/>
        </w:rPr>
        <w:t xml:space="preserve"> или «товар»</w:t>
      </w:r>
      <w:r w:rsidR="0023439D" w:rsidRPr="001660D3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1B46AE" w:rsidRPr="001660D3" w:rsidRDefault="00705B18" w:rsidP="00D26E09">
      <w:pPr>
        <w:pStyle w:val="Bodytext20"/>
        <w:numPr>
          <w:ilvl w:val="1"/>
          <w:numId w:val="1"/>
        </w:numPr>
        <w:shd w:val="clear" w:color="auto" w:fill="auto"/>
        <w:tabs>
          <w:tab w:val="left" w:pos="139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Приборы учета должны</w:t>
      </w:r>
      <w:r w:rsidR="0023439D" w:rsidRPr="001660D3">
        <w:rPr>
          <w:rFonts w:ascii="Times New Roman" w:hAnsi="Times New Roman" w:cs="Times New Roman"/>
          <w:sz w:val="20"/>
          <w:szCs w:val="20"/>
        </w:rPr>
        <w:t xml:space="preserve"> быть новым, не бывшим в употреблении.</w:t>
      </w:r>
    </w:p>
    <w:p w:rsidR="001B46AE" w:rsidRPr="001660D3" w:rsidRDefault="0023439D" w:rsidP="00D26E09">
      <w:pPr>
        <w:pStyle w:val="Bodytext20"/>
        <w:numPr>
          <w:ilvl w:val="1"/>
          <w:numId w:val="1"/>
        </w:numPr>
        <w:shd w:val="clear" w:color="auto" w:fill="auto"/>
        <w:tabs>
          <w:tab w:val="left" w:pos="1404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В цену заявки должны быть включены следующие услуги:</w:t>
      </w:r>
    </w:p>
    <w:p w:rsidR="001B46AE" w:rsidRPr="001660D3" w:rsidRDefault="0023439D" w:rsidP="00D26E09">
      <w:pPr>
        <w:pStyle w:val="Bodytext20"/>
        <w:numPr>
          <w:ilvl w:val="0"/>
          <w:numId w:val="4"/>
        </w:numPr>
        <w:shd w:val="clear" w:color="auto" w:fill="auto"/>
        <w:tabs>
          <w:tab w:val="left" w:pos="101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доставка к месту нахождения Заказчика;</w:t>
      </w:r>
    </w:p>
    <w:p w:rsidR="001B46AE" w:rsidRPr="001660D3" w:rsidRDefault="0023439D" w:rsidP="00D26E09">
      <w:pPr>
        <w:pStyle w:val="Bodytext20"/>
        <w:numPr>
          <w:ilvl w:val="0"/>
          <w:numId w:val="4"/>
        </w:numPr>
        <w:shd w:val="clear" w:color="auto" w:fill="auto"/>
        <w:tabs>
          <w:tab w:val="left" w:pos="101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ответственность Поставщика за сохранность груза в пути в пределах его стоимости.</w:t>
      </w:r>
    </w:p>
    <w:p w:rsidR="001B46AE" w:rsidRPr="001660D3" w:rsidRDefault="0023439D" w:rsidP="00D26E09">
      <w:pPr>
        <w:pStyle w:val="Bodytext20"/>
        <w:numPr>
          <w:ilvl w:val="0"/>
          <w:numId w:val="4"/>
        </w:numPr>
        <w:shd w:val="clear" w:color="auto" w:fill="auto"/>
        <w:tabs>
          <w:tab w:val="left" w:pos="101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налоги;</w:t>
      </w:r>
    </w:p>
    <w:p w:rsidR="001B46AE" w:rsidRPr="001660D3" w:rsidRDefault="0023439D" w:rsidP="00D26E09">
      <w:pPr>
        <w:pStyle w:val="Bodytext20"/>
        <w:numPr>
          <w:ilvl w:val="0"/>
          <w:numId w:val="4"/>
        </w:numPr>
        <w:shd w:val="clear" w:color="auto" w:fill="auto"/>
        <w:tabs>
          <w:tab w:val="left" w:pos="101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сборы;</w:t>
      </w:r>
    </w:p>
    <w:p w:rsidR="001B46AE" w:rsidRPr="001660D3" w:rsidRDefault="0023439D" w:rsidP="00D26E09">
      <w:pPr>
        <w:pStyle w:val="Bodytext20"/>
        <w:numPr>
          <w:ilvl w:val="0"/>
          <w:numId w:val="4"/>
        </w:numPr>
        <w:shd w:val="clear" w:color="auto" w:fill="auto"/>
        <w:tabs>
          <w:tab w:val="left" w:pos="101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скидки, предлагаемые поставщиком;</w:t>
      </w:r>
    </w:p>
    <w:p w:rsidR="001B46AE" w:rsidRPr="001660D3" w:rsidRDefault="0023439D" w:rsidP="00D26E09">
      <w:pPr>
        <w:pStyle w:val="Bodytext20"/>
        <w:numPr>
          <w:ilvl w:val="0"/>
          <w:numId w:val="4"/>
        </w:numPr>
        <w:shd w:val="clear" w:color="auto" w:fill="auto"/>
        <w:tabs>
          <w:tab w:val="left" w:pos="1019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другие обязательные платежи.</w:t>
      </w:r>
    </w:p>
    <w:p w:rsidR="00570E03" w:rsidRPr="001660D3" w:rsidRDefault="00570E03" w:rsidP="00D26E09">
      <w:pPr>
        <w:pStyle w:val="Bodytext20"/>
        <w:shd w:val="clear" w:color="auto" w:fill="auto"/>
        <w:tabs>
          <w:tab w:val="left" w:pos="1019"/>
        </w:tabs>
        <w:spacing w:after="0" w:line="240" w:lineRule="auto"/>
        <w:ind w:left="7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4416" w:rsidRPr="001660D3" w:rsidRDefault="00184416" w:rsidP="00D26E09">
      <w:pPr>
        <w:pStyle w:val="Bodytext20"/>
        <w:numPr>
          <w:ilvl w:val="0"/>
          <w:numId w:val="1"/>
        </w:numPr>
        <w:shd w:val="clear" w:color="auto" w:fill="auto"/>
        <w:tabs>
          <w:tab w:val="left" w:pos="1019"/>
        </w:tabs>
        <w:spacing w:after="0" w:line="240" w:lineRule="auto"/>
        <w:ind w:firstLine="7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0D3">
        <w:rPr>
          <w:rFonts w:ascii="Times New Roman" w:hAnsi="Times New Roman" w:cs="Times New Roman"/>
          <w:b/>
          <w:sz w:val="20"/>
          <w:szCs w:val="20"/>
        </w:rPr>
        <w:t>Характеристики приборов учета</w:t>
      </w:r>
    </w:p>
    <w:p w:rsidR="00184416" w:rsidRPr="001660D3" w:rsidRDefault="00184416" w:rsidP="00D26E09">
      <w:pPr>
        <w:pStyle w:val="Bodytext20"/>
        <w:numPr>
          <w:ilvl w:val="1"/>
          <w:numId w:val="1"/>
        </w:numPr>
        <w:shd w:val="clear" w:color="auto" w:fill="auto"/>
        <w:tabs>
          <w:tab w:val="left" w:pos="1019"/>
        </w:tabs>
        <w:spacing w:after="0" w:line="240" w:lineRule="auto"/>
        <w:ind w:firstLine="7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0D3">
        <w:rPr>
          <w:rFonts w:ascii="Times New Roman" w:hAnsi="Times New Roman" w:cs="Times New Roman"/>
          <w:b/>
          <w:sz w:val="20"/>
          <w:szCs w:val="20"/>
        </w:rPr>
        <w:t>Технические требования к однофазным приборам учета</w:t>
      </w:r>
    </w:p>
    <w:p w:rsidR="00D65D5E" w:rsidRPr="001660D3" w:rsidRDefault="00D65D5E" w:rsidP="00D26E09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 xml:space="preserve">Однофазный прибор учета </w:t>
      </w:r>
      <w:r w:rsidR="00BF6F0D" w:rsidRPr="001660D3">
        <w:rPr>
          <w:rFonts w:ascii="Times New Roman" w:hAnsi="Times New Roman" w:cs="Times New Roman"/>
          <w:sz w:val="20"/>
          <w:szCs w:val="20"/>
        </w:rPr>
        <w:t xml:space="preserve">предназначен для </w:t>
      </w:r>
      <w:proofErr w:type="spellStart"/>
      <w:r w:rsidR="00BF6F0D" w:rsidRPr="001660D3">
        <w:rPr>
          <w:rFonts w:ascii="Times New Roman" w:hAnsi="Times New Roman" w:cs="Times New Roman"/>
          <w:sz w:val="20"/>
          <w:szCs w:val="20"/>
        </w:rPr>
        <w:t>многотарифного</w:t>
      </w:r>
      <w:proofErr w:type="spellEnd"/>
      <w:r w:rsidR="00BF6F0D" w:rsidRPr="001660D3">
        <w:rPr>
          <w:rFonts w:ascii="Times New Roman" w:hAnsi="Times New Roman" w:cs="Times New Roman"/>
          <w:sz w:val="20"/>
          <w:szCs w:val="20"/>
        </w:rPr>
        <w:t xml:space="preserve"> коммерческого или технического учета активной и реактивной энергии </w:t>
      </w:r>
      <w:r w:rsidRPr="001660D3">
        <w:rPr>
          <w:rFonts w:ascii="Times New Roman" w:hAnsi="Times New Roman" w:cs="Times New Roman"/>
          <w:sz w:val="20"/>
          <w:szCs w:val="20"/>
        </w:rPr>
        <w:t>в двухпроводных сетях переменного тока с номинальным напряжением 230</w:t>
      </w:r>
      <w:proofErr w:type="gramStart"/>
      <w:r w:rsidRPr="001660D3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1660D3">
        <w:rPr>
          <w:rFonts w:ascii="Times New Roman" w:hAnsi="Times New Roman" w:cs="Times New Roman"/>
          <w:sz w:val="20"/>
          <w:szCs w:val="20"/>
        </w:rPr>
        <w:t xml:space="preserve"> и частотой 50 Гц. Базовый (максимальный) ток нагрузки –</w:t>
      </w:r>
      <w:r w:rsidR="00236B97" w:rsidRPr="001660D3">
        <w:rPr>
          <w:rFonts w:ascii="Times New Roman" w:hAnsi="Times New Roman" w:cs="Times New Roman"/>
          <w:sz w:val="20"/>
          <w:szCs w:val="20"/>
        </w:rPr>
        <w:t xml:space="preserve"> </w:t>
      </w:r>
      <w:r w:rsidRPr="001660D3">
        <w:rPr>
          <w:rFonts w:ascii="Times New Roman" w:hAnsi="Times New Roman" w:cs="Times New Roman"/>
          <w:sz w:val="20"/>
          <w:szCs w:val="20"/>
        </w:rPr>
        <w:t>5(80) А.</w:t>
      </w:r>
    </w:p>
    <w:p w:rsidR="00D65D5E" w:rsidRPr="001660D3" w:rsidRDefault="00041DFD" w:rsidP="00D26E09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 xml:space="preserve">Однофазный прибор учета предназначен для организации одно и </w:t>
      </w:r>
      <w:proofErr w:type="spellStart"/>
      <w:r w:rsidRPr="001660D3">
        <w:rPr>
          <w:rFonts w:ascii="Times New Roman" w:hAnsi="Times New Roman" w:cs="Times New Roman"/>
          <w:sz w:val="20"/>
          <w:szCs w:val="20"/>
        </w:rPr>
        <w:t>многотарифного</w:t>
      </w:r>
      <w:proofErr w:type="spellEnd"/>
      <w:r w:rsidRPr="001660D3">
        <w:rPr>
          <w:rFonts w:ascii="Times New Roman" w:hAnsi="Times New Roman" w:cs="Times New Roman"/>
          <w:sz w:val="20"/>
          <w:szCs w:val="20"/>
        </w:rPr>
        <w:t xml:space="preserve"> учета электроэнергии, дифференцированного как по времени суток, так и по уровню потребляемой электроэнергии и мощности.</w:t>
      </w:r>
    </w:p>
    <w:p w:rsidR="00041DFD" w:rsidRPr="001660D3" w:rsidRDefault="00041DFD" w:rsidP="00D26E09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Однофазный прибор учета должен иметь несколько конструктивных исполнений:</w:t>
      </w:r>
    </w:p>
    <w:p w:rsidR="00041DFD" w:rsidRPr="001660D3" w:rsidRDefault="00041DFD" w:rsidP="00D26E09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 xml:space="preserve">- исполнение в корпусах со степенью защиты </w:t>
      </w:r>
      <w:r w:rsidR="00236B97" w:rsidRPr="001660D3">
        <w:rPr>
          <w:rFonts w:ascii="Times New Roman" w:hAnsi="Times New Roman" w:cs="Times New Roman"/>
          <w:sz w:val="20"/>
          <w:szCs w:val="20"/>
        </w:rPr>
        <w:t xml:space="preserve">не хуже </w:t>
      </w:r>
      <w:r w:rsidRPr="001660D3">
        <w:rPr>
          <w:rFonts w:ascii="Times New Roman" w:hAnsi="Times New Roman" w:cs="Times New Roman"/>
          <w:sz w:val="20"/>
          <w:szCs w:val="20"/>
        </w:rPr>
        <w:t>IP51 для установки в помещениях;</w:t>
      </w:r>
    </w:p>
    <w:p w:rsidR="00041DFD" w:rsidRPr="001660D3" w:rsidRDefault="00041DFD" w:rsidP="00D26E09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 xml:space="preserve">- исполнение типа SPLIT: измерительный блок в корпусе со степенью защиты не менее IP54 для наружной установки (обычно на опоре линии электропередачи), блок индикации и управления (далее по тексту – терминал) в корпусе со степенью защиты </w:t>
      </w:r>
      <w:r w:rsidR="00236B97" w:rsidRPr="001660D3">
        <w:rPr>
          <w:rFonts w:ascii="Times New Roman" w:hAnsi="Times New Roman" w:cs="Times New Roman"/>
          <w:sz w:val="20"/>
          <w:szCs w:val="20"/>
        </w:rPr>
        <w:t xml:space="preserve">не хуже </w:t>
      </w:r>
      <w:r w:rsidRPr="001660D3">
        <w:rPr>
          <w:rFonts w:ascii="Times New Roman" w:hAnsi="Times New Roman" w:cs="Times New Roman"/>
          <w:sz w:val="20"/>
          <w:szCs w:val="20"/>
        </w:rPr>
        <w:t>IP20 для управления измерительным блоком из отапливаемых помещений.</w:t>
      </w:r>
    </w:p>
    <w:p w:rsidR="00D26E09" w:rsidRPr="001660D3" w:rsidRDefault="00D26E09" w:rsidP="00D26E09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В состав счетчик</w:t>
      </w:r>
      <w:r w:rsidR="009C0888" w:rsidRPr="001660D3">
        <w:rPr>
          <w:rFonts w:ascii="Times New Roman" w:hAnsi="Times New Roman" w:cs="Times New Roman"/>
          <w:sz w:val="20"/>
          <w:szCs w:val="20"/>
        </w:rPr>
        <w:t>а</w:t>
      </w:r>
      <w:r w:rsidRPr="001660D3">
        <w:rPr>
          <w:rFonts w:ascii="Times New Roman" w:hAnsi="Times New Roman" w:cs="Times New Roman"/>
          <w:sz w:val="20"/>
          <w:szCs w:val="20"/>
        </w:rPr>
        <w:t xml:space="preserve"> типа </w:t>
      </w:r>
      <w:r w:rsidRPr="001660D3">
        <w:rPr>
          <w:rFonts w:ascii="Times New Roman" w:hAnsi="Times New Roman" w:cs="Times New Roman"/>
          <w:sz w:val="20"/>
          <w:szCs w:val="20"/>
          <w:lang w:val="en-US"/>
        </w:rPr>
        <w:t>SPLIT</w:t>
      </w:r>
      <w:r w:rsidRPr="001660D3">
        <w:rPr>
          <w:rFonts w:ascii="Times New Roman" w:hAnsi="Times New Roman" w:cs="Times New Roman"/>
          <w:sz w:val="20"/>
          <w:szCs w:val="20"/>
        </w:rPr>
        <w:t xml:space="preserve"> долж</w:t>
      </w:r>
      <w:r w:rsidR="009C0888" w:rsidRPr="001660D3">
        <w:rPr>
          <w:rFonts w:ascii="Times New Roman" w:hAnsi="Times New Roman" w:cs="Times New Roman"/>
          <w:sz w:val="20"/>
          <w:szCs w:val="20"/>
        </w:rPr>
        <w:t>ен</w:t>
      </w:r>
      <w:r w:rsidRPr="001660D3">
        <w:rPr>
          <w:rFonts w:ascii="Times New Roman" w:hAnsi="Times New Roman" w:cs="Times New Roman"/>
          <w:sz w:val="20"/>
          <w:szCs w:val="20"/>
        </w:rPr>
        <w:t xml:space="preserve"> входить терминал для дистанционного считывания данных с приборов учета потребителями. Стоимость данного терминала включается в общую стоимость прибора учета.</w:t>
      </w:r>
    </w:p>
    <w:p w:rsidR="00041DFD" w:rsidRPr="001660D3" w:rsidRDefault="00041DFD" w:rsidP="00D26E09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Необходимые питающие напряжения измерительной части счетчика, а также дополнительных модулей обеспечивает встроенный источник питания.</w:t>
      </w:r>
    </w:p>
    <w:p w:rsidR="00DE6806" w:rsidRPr="001660D3" w:rsidRDefault="00DE6806" w:rsidP="00D26E09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Счетчик электрической энергии должен обеспечивать хранение профиля нагрузки с 30-ти минутным интервалом на глубину не менее 120 суток</w:t>
      </w:r>
      <w:r w:rsidR="001B4A89" w:rsidRPr="001660D3">
        <w:rPr>
          <w:rFonts w:ascii="Times New Roman" w:hAnsi="Times New Roman" w:cs="Times New Roman"/>
          <w:sz w:val="20"/>
          <w:szCs w:val="20"/>
        </w:rPr>
        <w:t>.</w:t>
      </w:r>
    </w:p>
    <w:p w:rsidR="000B6AA9" w:rsidRPr="001660D3" w:rsidRDefault="00236B97" w:rsidP="00D26E09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Прибор учета</w:t>
      </w:r>
      <w:r w:rsidR="000B6AA9" w:rsidRPr="001660D3">
        <w:rPr>
          <w:rFonts w:ascii="Times New Roman" w:hAnsi="Times New Roman" w:cs="Times New Roman"/>
          <w:sz w:val="20"/>
          <w:szCs w:val="20"/>
        </w:rPr>
        <w:t xml:space="preserve"> должен быть поддержан в ПК «</w:t>
      </w:r>
      <w:proofErr w:type="spellStart"/>
      <w:r w:rsidR="000B6AA9" w:rsidRPr="001660D3">
        <w:rPr>
          <w:rFonts w:ascii="Times New Roman" w:hAnsi="Times New Roman" w:cs="Times New Roman"/>
          <w:sz w:val="20"/>
          <w:szCs w:val="20"/>
        </w:rPr>
        <w:t>Энергосфера</w:t>
      </w:r>
      <w:proofErr w:type="spellEnd"/>
      <w:r w:rsidR="000B6AA9" w:rsidRPr="001660D3">
        <w:rPr>
          <w:rFonts w:ascii="Times New Roman" w:hAnsi="Times New Roman" w:cs="Times New Roman"/>
          <w:sz w:val="20"/>
          <w:szCs w:val="20"/>
        </w:rPr>
        <w:t xml:space="preserve"> 8.1» ООО «</w:t>
      </w:r>
      <w:proofErr w:type="spellStart"/>
      <w:r w:rsidR="000B6AA9" w:rsidRPr="001660D3">
        <w:rPr>
          <w:rFonts w:ascii="Times New Roman" w:hAnsi="Times New Roman" w:cs="Times New Roman"/>
          <w:sz w:val="20"/>
          <w:szCs w:val="20"/>
        </w:rPr>
        <w:t>Прософт</w:t>
      </w:r>
      <w:proofErr w:type="spellEnd"/>
      <w:r w:rsidR="000B6AA9" w:rsidRPr="001660D3">
        <w:rPr>
          <w:rFonts w:ascii="Times New Roman" w:hAnsi="Times New Roman" w:cs="Times New Roman"/>
          <w:sz w:val="20"/>
          <w:szCs w:val="20"/>
        </w:rPr>
        <w:t xml:space="preserve"> – Системы»</w:t>
      </w:r>
      <w:r w:rsidR="00520E75" w:rsidRPr="001660D3">
        <w:rPr>
          <w:rFonts w:ascii="Times New Roman" w:hAnsi="Times New Roman" w:cs="Times New Roman"/>
          <w:sz w:val="20"/>
          <w:szCs w:val="20"/>
        </w:rPr>
        <w:t xml:space="preserve"> (подтверждение поддержки – письмо от ООО «</w:t>
      </w:r>
      <w:proofErr w:type="spellStart"/>
      <w:r w:rsidR="00520E75" w:rsidRPr="001660D3">
        <w:rPr>
          <w:rFonts w:ascii="Times New Roman" w:hAnsi="Times New Roman" w:cs="Times New Roman"/>
          <w:sz w:val="20"/>
          <w:szCs w:val="20"/>
        </w:rPr>
        <w:t>Прософт-Системы</w:t>
      </w:r>
      <w:proofErr w:type="spellEnd"/>
      <w:r w:rsidR="00520E75" w:rsidRPr="001660D3">
        <w:rPr>
          <w:rFonts w:ascii="Times New Roman" w:hAnsi="Times New Roman" w:cs="Times New Roman"/>
          <w:sz w:val="20"/>
          <w:szCs w:val="20"/>
        </w:rPr>
        <w:t>»).</w:t>
      </w:r>
    </w:p>
    <w:p w:rsidR="00727F7F" w:rsidRPr="001660D3" w:rsidRDefault="00727F7F" w:rsidP="00727F7F">
      <w:pPr>
        <w:pStyle w:val="Bodytext20"/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660D3">
        <w:rPr>
          <w:rFonts w:ascii="Times New Roman" w:eastAsia="Calibri" w:hAnsi="Times New Roman" w:cs="Times New Roman"/>
          <w:sz w:val="20"/>
          <w:szCs w:val="20"/>
        </w:rPr>
        <w:t xml:space="preserve">Приборы учета электрической энергии должны удовлетворять требованиям, предъявляемым законодательством Российской Федерации об обеспечении единства измерений к средствам измерений, применяемым в сфере государственного регулирования обеспечения единства измерений, и обеспечивать перечень функций в соответствии с разделом </w:t>
      </w:r>
      <w:r w:rsidRPr="001660D3">
        <w:rPr>
          <w:rFonts w:ascii="Times New Roman" w:eastAsia="Calibri" w:hAnsi="Times New Roman" w:cs="Times New Roman"/>
          <w:sz w:val="20"/>
          <w:szCs w:val="20"/>
          <w:lang w:val="en-US"/>
        </w:rPr>
        <w:t>III</w:t>
      </w:r>
      <w:r w:rsidRPr="001660D3">
        <w:rPr>
          <w:rFonts w:ascii="Times New Roman" w:eastAsia="Calibri" w:hAnsi="Times New Roman" w:cs="Times New Roman"/>
          <w:sz w:val="20"/>
          <w:szCs w:val="20"/>
        </w:rPr>
        <w:t xml:space="preserve"> Постановление от 19 июня 2020 г. № 890 от «</w:t>
      </w:r>
      <w:r w:rsidRPr="001660D3">
        <w:rPr>
          <w:rFonts w:ascii="Times New Roman" w:eastAsia="Calibri" w:hAnsi="Times New Roman" w:cs="Times New Roman"/>
          <w:bCs/>
          <w:sz w:val="20"/>
          <w:szCs w:val="20"/>
        </w:rPr>
        <w:t>О порядке предоставления доступа к минимальному набору функций интеллектуальных систем учета электрической энергии (мощности)»</w:t>
      </w:r>
      <w:r w:rsidRPr="001660D3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</w:p>
    <w:p w:rsidR="00041DFD" w:rsidRPr="001660D3" w:rsidRDefault="00041DFD" w:rsidP="00D26E09">
      <w:pPr>
        <w:pStyle w:val="Bodytext20"/>
        <w:shd w:val="clear" w:color="auto" w:fill="auto"/>
        <w:tabs>
          <w:tab w:val="left" w:pos="1019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0"/>
          <w:szCs w:val="20"/>
        </w:rPr>
      </w:pPr>
    </w:p>
    <w:p w:rsidR="0023439D" w:rsidRPr="001660D3" w:rsidRDefault="0023439D" w:rsidP="00D26E09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Таблица 1. Требования к однофазным приборам учета* </w:t>
      </w:r>
    </w:p>
    <w:tbl>
      <w:tblPr>
        <w:tblOverlap w:val="never"/>
        <w:tblW w:w="953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87"/>
        <w:gridCol w:w="2650"/>
      </w:tblGrid>
      <w:tr w:rsidR="0023439D" w:rsidRPr="001660D3" w:rsidTr="0023439D">
        <w:trPr>
          <w:trHeight w:hRule="exact" w:val="307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параметров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23439D" w:rsidRPr="001660D3" w:rsidTr="0023439D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 точности по ГОСТ 31819.21 по активной энергии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3439D" w:rsidRPr="001660D3" w:rsidTr="0023439D">
        <w:trPr>
          <w:trHeight w:hRule="exact" w:val="307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 точности по ГОСТ 31819.23 по реактивной энергии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3439D" w:rsidRPr="001660D3" w:rsidTr="0023439D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Номинальное напряжение, </w:t>
            </w:r>
            <w:proofErr w:type="gramStart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23439D" w:rsidRPr="001660D3" w:rsidTr="0023439D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Установленный рабочий диапазон напряжения, </w:t>
            </w:r>
            <w:proofErr w:type="gramStart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207-253</w:t>
            </w:r>
          </w:p>
        </w:tc>
      </w:tr>
      <w:tr w:rsidR="0023439D" w:rsidRPr="001660D3" w:rsidTr="0023439D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Расширенный рабочий диапазон напряжения, </w:t>
            </w:r>
            <w:proofErr w:type="gramStart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184-265</w:t>
            </w:r>
          </w:p>
        </w:tc>
      </w:tr>
      <w:tr w:rsidR="0023439D" w:rsidRPr="001660D3" w:rsidTr="0023439D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Предельный рабочий диапазон напряжения, </w:t>
            </w:r>
            <w:proofErr w:type="gramStart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0-265</w:t>
            </w:r>
          </w:p>
        </w:tc>
      </w:tr>
      <w:tr w:rsidR="0023439D" w:rsidRPr="001660D3" w:rsidTr="0023439D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Базовый /максимальный ток, 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5/80</w:t>
            </w:r>
          </w:p>
        </w:tc>
      </w:tr>
      <w:tr w:rsidR="0023439D" w:rsidRPr="001660D3" w:rsidTr="0023439D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Номинальное значение частоты, </w:t>
            </w:r>
            <w:proofErr w:type="gramStart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23439D" w:rsidRPr="001660D3" w:rsidTr="0023439D">
        <w:trPr>
          <w:trHeight w:hRule="exact" w:val="893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Стартовый ток (чувствительность), А, не более:</w:t>
            </w:r>
          </w:p>
          <w:p w:rsidR="0023439D" w:rsidRPr="001660D3" w:rsidRDefault="0023439D" w:rsidP="00D26E09">
            <w:pPr>
              <w:pStyle w:val="a8"/>
              <w:numPr>
                <w:ilvl w:val="0"/>
                <w:numId w:val="8"/>
              </w:numPr>
              <w:tabs>
                <w:tab w:val="left" w:pos="13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активной энергии</w:t>
            </w:r>
          </w:p>
          <w:p w:rsidR="0023439D" w:rsidRPr="001660D3" w:rsidRDefault="0023439D" w:rsidP="00D26E09">
            <w:pPr>
              <w:pStyle w:val="a8"/>
              <w:numPr>
                <w:ilvl w:val="0"/>
                <w:numId w:val="8"/>
              </w:numPr>
              <w:tabs>
                <w:tab w:val="left" w:pos="13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реактивной энергии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  <w:p w:rsidR="0023439D" w:rsidRPr="001660D3" w:rsidRDefault="0023439D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</w:tr>
      <w:tr w:rsidR="0023439D" w:rsidRPr="001660D3" w:rsidTr="0023439D">
        <w:trPr>
          <w:trHeight w:hRule="exact" w:val="893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Потребляемая мощность, В-А (</w:t>
            </w:r>
            <w:proofErr w:type="gramStart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</w:t>
            </w:r>
            <w:proofErr w:type="gramEnd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не более:</w:t>
            </w:r>
          </w:p>
          <w:p w:rsidR="0023439D" w:rsidRPr="001660D3" w:rsidRDefault="0023439D" w:rsidP="00D26E09">
            <w:pPr>
              <w:pStyle w:val="a8"/>
              <w:numPr>
                <w:ilvl w:val="0"/>
                <w:numId w:val="10"/>
              </w:numPr>
              <w:tabs>
                <w:tab w:val="left" w:pos="13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цепи напряжения</w:t>
            </w:r>
          </w:p>
          <w:p w:rsidR="0023439D" w:rsidRPr="001660D3" w:rsidRDefault="0023439D" w:rsidP="00D26E09">
            <w:pPr>
              <w:pStyle w:val="a8"/>
              <w:numPr>
                <w:ilvl w:val="0"/>
                <w:numId w:val="10"/>
              </w:numPr>
              <w:tabs>
                <w:tab w:val="left" w:pos="13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цепи тока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(1,8) </w:t>
            </w:r>
          </w:p>
          <w:p w:rsidR="0023439D" w:rsidRPr="001660D3" w:rsidRDefault="0023439D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23439D" w:rsidRPr="001660D3" w:rsidTr="0023439D">
        <w:trPr>
          <w:trHeight w:hRule="exact" w:val="888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Установленный диапазон рабочих температур, °</w:t>
            </w:r>
            <w:proofErr w:type="gramStart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23439D" w:rsidRPr="001660D3" w:rsidRDefault="0023439D" w:rsidP="00D26E09">
            <w:pPr>
              <w:pStyle w:val="a8"/>
              <w:numPr>
                <w:ilvl w:val="0"/>
                <w:numId w:val="11"/>
              </w:numPr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счетчиков, устанавливаемых внутри помещений</w:t>
            </w:r>
          </w:p>
          <w:p w:rsidR="0023439D" w:rsidRPr="001660D3" w:rsidRDefault="0023439D" w:rsidP="00D26E09">
            <w:pPr>
              <w:pStyle w:val="a8"/>
              <w:numPr>
                <w:ilvl w:val="0"/>
                <w:numId w:val="11"/>
              </w:numPr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счетчиков наружной установки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- 40 до + 70</w:t>
            </w:r>
          </w:p>
          <w:p w:rsidR="0023439D" w:rsidRPr="001660D3" w:rsidRDefault="0023439D" w:rsidP="00D26E09">
            <w:pPr>
              <w:pStyle w:val="a8"/>
              <w:spacing w:line="240" w:lineRule="auto"/>
              <w:ind w:firstLine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- 50 до + 70</w:t>
            </w:r>
          </w:p>
        </w:tc>
      </w:tr>
      <w:tr w:rsidR="0023439D" w:rsidRPr="001660D3" w:rsidTr="0023439D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тарифов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3439D" w:rsidRPr="001660D3" w:rsidTr="0023439D">
        <w:trPr>
          <w:trHeight w:hRule="exact" w:val="595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Точность хода встроенных часов при включенном счетчике и при нормальной температуре лучше, </w:t>
            </w:r>
            <w:proofErr w:type="spellStart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spellEnd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</w:t>
            </w:r>
            <w:proofErr w:type="spellEnd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не более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39D" w:rsidRPr="001660D3" w:rsidRDefault="0023439D" w:rsidP="00D26E09">
            <w:pPr>
              <w:pStyle w:val="a8"/>
              <w:spacing w:line="240" w:lineRule="auto"/>
              <w:ind w:left="104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 0,5</w:t>
            </w:r>
          </w:p>
        </w:tc>
      </w:tr>
      <w:tr w:rsidR="003E2B0E" w:rsidRPr="001660D3" w:rsidTr="0023439D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B0E" w:rsidRPr="001660D3" w:rsidRDefault="003E2B0E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оптического порта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B0E" w:rsidRPr="001660D3" w:rsidRDefault="003E2B0E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</w:p>
        </w:tc>
      </w:tr>
      <w:tr w:rsidR="003E2B0E" w:rsidRPr="001660D3" w:rsidTr="0023439D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B0E" w:rsidRPr="001660D3" w:rsidRDefault="003E2B0E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интерфейса GPRS/3G (режим </w:t>
            </w:r>
            <w:proofErr w:type="spellStart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ТСР-сервер</w:t>
            </w:r>
            <w:proofErr w:type="spellEnd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B0E" w:rsidRPr="001660D3" w:rsidRDefault="003E2B0E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</w:p>
        </w:tc>
      </w:tr>
      <w:tr w:rsidR="001B4A89" w:rsidRPr="001660D3" w:rsidTr="001B4A89">
        <w:trPr>
          <w:trHeight w:hRule="exact" w:val="639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A89" w:rsidRPr="001660D3" w:rsidRDefault="001B4A89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интерфейса RF для настройки и считывания данных с приборов учета варианта </w:t>
            </w: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SPLIT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A89" w:rsidRPr="001660D3" w:rsidRDefault="001B4A89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</w:p>
        </w:tc>
      </w:tr>
      <w:tr w:rsidR="003E2B0E" w:rsidRPr="001660D3" w:rsidTr="0023439D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B0E" w:rsidRPr="001660D3" w:rsidRDefault="003E2B0E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Встроенное реле для коммутации нагрузки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B0E" w:rsidRPr="001660D3" w:rsidRDefault="003E2B0E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</w:p>
        </w:tc>
      </w:tr>
      <w:tr w:rsidR="0023439D" w:rsidRPr="001660D3" w:rsidTr="0023439D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наработка счетчика на отказ, </w:t>
            </w:r>
            <w:proofErr w:type="gramStart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не менее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</w:tr>
      <w:tr w:rsidR="0023439D" w:rsidRPr="001660D3" w:rsidTr="0023439D">
        <w:trPr>
          <w:trHeight w:hRule="exact" w:val="302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срок службы счетчика, лет, не менее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3439D" w:rsidRPr="001660D3" w:rsidTr="0023439D">
        <w:trPr>
          <w:trHeight w:hRule="exact" w:val="595"/>
          <w:jc w:val="center"/>
        </w:trPr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сохранения информации при отключении питания, лет, не менее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39D" w:rsidRPr="001660D3" w:rsidRDefault="0023439D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</w:tbl>
    <w:p w:rsidR="0023439D" w:rsidRPr="001660D3" w:rsidRDefault="0023439D" w:rsidP="00D26E09">
      <w:pPr>
        <w:pStyle w:val="Bodytext20"/>
        <w:shd w:val="clear" w:color="auto" w:fill="auto"/>
        <w:tabs>
          <w:tab w:val="left" w:pos="1019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0"/>
          <w:szCs w:val="20"/>
        </w:rPr>
      </w:pPr>
    </w:p>
    <w:p w:rsidR="00161BEF" w:rsidRPr="001660D3" w:rsidRDefault="00161BEF" w:rsidP="00D26E09">
      <w:pPr>
        <w:pStyle w:val="Bodytext20"/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* - требования подразумевают, что у предлагаемых приборов учета значения будут не хуже указанных в таблице.</w:t>
      </w:r>
    </w:p>
    <w:p w:rsidR="000B6AA9" w:rsidRPr="001660D3" w:rsidRDefault="000B6AA9" w:rsidP="00D26E09">
      <w:pPr>
        <w:pStyle w:val="Bodytext20"/>
        <w:shd w:val="clear" w:color="auto" w:fill="auto"/>
        <w:tabs>
          <w:tab w:val="left" w:pos="1019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0"/>
          <w:szCs w:val="20"/>
        </w:rPr>
      </w:pPr>
    </w:p>
    <w:p w:rsidR="00184416" w:rsidRPr="001660D3" w:rsidRDefault="00184416" w:rsidP="00D26E09">
      <w:pPr>
        <w:pStyle w:val="Bodytext20"/>
        <w:numPr>
          <w:ilvl w:val="1"/>
          <w:numId w:val="1"/>
        </w:numPr>
        <w:shd w:val="clear" w:color="auto" w:fill="auto"/>
        <w:tabs>
          <w:tab w:val="left" w:pos="1019"/>
        </w:tabs>
        <w:spacing w:after="0" w:line="240" w:lineRule="auto"/>
        <w:ind w:firstLine="7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0D3">
        <w:rPr>
          <w:rFonts w:ascii="Times New Roman" w:hAnsi="Times New Roman" w:cs="Times New Roman"/>
          <w:b/>
          <w:sz w:val="20"/>
          <w:szCs w:val="20"/>
        </w:rPr>
        <w:t>Технические требования к трехфазным приборам учета</w:t>
      </w:r>
    </w:p>
    <w:p w:rsidR="00BF6F0D" w:rsidRPr="001660D3" w:rsidRDefault="00BF6F0D" w:rsidP="00D26E09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 xml:space="preserve">Трехфазный прибор учета предназначен для </w:t>
      </w:r>
      <w:proofErr w:type="spellStart"/>
      <w:r w:rsidRPr="001660D3">
        <w:rPr>
          <w:rFonts w:ascii="Times New Roman" w:hAnsi="Times New Roman" w:cs="Times New Roman"/>
          <w:sz w:val="20"/>
          <w:szCs w:val="20"/>
        </w:rPr>
        <w:t>многотарифного</w:t>
      </w:r>
      <w:proofErr w:type="spellEnd"/>
      <w:r w:rsidRPr="001660D3">
        <w:rPr>
          <w:rFonts w:ascii="Times New Roman" w:hAnsi="Times New Roman" w:cs="Times New Roman"/>
          <w:sz w:val="20"/>
          <w:szCs w:val="20"/>
        </w:rPr>
        <w:t xml:space="preserve"> коммерческого или технического учета </w:t>
      </w:r>
      <w:proofErr w:type="gramStart"/>
      <w:r w:rsidRPr="001660D3">
        <w:rPr>
          <w:rFonts w:ascii="Times New Roman" w:hAnsi="Times New Roman" w:cs="Times New Roman"/>
          <w:sz w:val="20"/>
          <w:szCs w:val="20"/>
        </w:rPr>
        <w:t>активной</w:t>
      </w:r>
      <w:proofErr w:type="gramEnd"/>
      <w:r w:rsidRPr="001660D3">
        <w:rPr>
          <w:rFonts w:ascii="Times New Roman" w:hAnsi="Times New Roman" w:cs="Times New Roman"/>
          <w:sz w:val="20"/>
          <w:szCs w:val="20"/>
        </w:rPr>
        <w:t xml:space="preserve"> и реактивной.</w:t>
      </w:r>
    </w:p>
    <w:p w:rsidR="00F2409C" w:rsidRPr="001660D3" w:rsidRDefault="00BF6F0D" w:rsidP="00D26E09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 xml:space="preserve">Трехфазный прибор учета </w:t>
      </w:r>
      <w:r w:rsidR="00F2409C" w:rsidRPr="001660D3">
        <w:rPr>
          <w:rFonts w:ascii="Times New Roman" w:hAnsi="Times New Roman" w:cs="Times New Roman"/>
          <w:sz w:val="20"/>
          <w:szCs w:val="20"/>
        </w:rPr>
        <w:t xml:space="preserve">непосредственного включения предназначен для учёта активной и реактивной электрической энергии в </w:t>
      </w:r>
      <w:proofErr w:type="spellStart"/>
      <w:r w:rsidR="00236B97" w:rsidRPr="001660D3">
        <w:rPr>
          <w:rFonts w:ascii="Times New Roman" w:hAnsi="Times New Roman" w:cs="Times New Roman"/>
          <w:sz w:val="20"/>
          <w:szCs w:val="20"/>
        </w:rPr>
        <w:t>четырёхпроводных</w:t>
      </w:r>
      <w:proofErr w:type="spellEnd"/>
      <w:r w:rsidR="00F2409C" w:rsidRPr="001660D3">
        <w:rPr>
          <w:rFonts w:ascii="Times New Roman" w:hAnsi="Times New Roman" w:cs="Times New Roman"/>
          <w:sz w:val="20"/>
          <w:szCs w:val="20"/>
        </w:rPr>
        <w:t xml:space="preserve"> сетях переменного тока с номинальным напряжением 3x230/400</w:t>
      </w:r>
      <w:proofErr w:type="gramStart"/>
      <w:r w:rsidR="00F2409C" w:rsidRPr="001660D3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="00F2409C" w:rsidRPr="001660D3">
        <w:rPr>
          <w:rFonts w:ascii="Times New Roman" w:hAnsi="Times New Roman" w:cs="Times New Roman"/>
          <w:sz w:val="20"/>
          <w:szCs w:val="20"/>
        </w:rPr>
        <w:t xml:space="preserve"> и частотой 50 Гц. Базовый (максимальный) ток нагрузки </w:t>
      </w:r>
      <w:r w:rsidRPr="001660D3">
        <w:rPr>
          <w:rFonts w:ascii="Times New Roman" w:hAnsi="Times New Roman" w:cs="Times New Roman"/>
          <w:sz w:val="20"/>
          <w:szCs w:val="20"/>
        </w:rPr>
        <w:t>–</w:t>
      </w:r>
      <w:r w:rsidR="00236B97" w:rsidRPr="001660D3">
        <w:rPr>
          <w:rFonts w:ascii="Times New Roman" w:hAnsi="Times New Roman" w:cs="Times New Roman"/>
          <w:sz w:val="20"/>
          <w:szCs w:val="20"/>
        </w:rPr>
        <w:t xml:space="preserve"> </w:t>
      </w:r>
      <w:r w:rsidRPr="001660D3">
        <w:rPr>
          <w:rFonts w:ascii="Times New Roman" w:hAnsi="Times New Roman" w:cs="Times New Roman"/>
          <w:sz w:val="20"/>
          <w:szCs w:val="20"/>
        </w:rPr>
        <w:t>5(</w:t>
      </w:r>
      <w:r w:rsidR="00FF20CB" w:rsidRPr="001660D3">
        <w:rPr>
          <w:rFonts w:ascii="Times New Roman" w:hAnsi="Times New Roman" w:cs="Times New Roman"/>
          <w:sz w:val="20"/>
          <w:szCs w:val="20"/>
        </w:rPr>
        <w:t>8</w:t>
      </w:r>
      <w:r w:rsidR="00F2409C" w:rsidRPr="001660D3">
        <w:rPr>
          <w:rFonts w:ascii="Times New Roman" w:hAnsi="Times New Roman" w:cs="Times New Roman"/>
          <w:sz w:val="20"/>
          <w:szCs w:val="20"/>
        </w:rPr>
        <w:t>0) А.</w:t>
      </w:r>
    </w:p>
    <w:p w:rsidR="00F2409C" w:rsidRPr="001660D3" w:rsidRDefault="00236B97" w:rsidP="00D26E09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Трехфазный прибор учета</w:t>
      </w:r>
      <w:r w:rsidR="00F2409C" w:rsidRPr="001660D3">
        <w:rPr>
          <w:rFonts w:ascii="Times New Roman" w:hAnsi="Times New Roman" w:cs="Times New Roman"/>
          <w:sz w:val="20"/>
          <w:szCs w:val="20"/>
        </w:rPr>
        <w:t xml:space="preserve">, включаемый через трансформатор тока, предназначен для учёта активной и реактивной электрической энергии в </w:t>
      </w:r>
      <w:proofErr w:type="spellStart"/>
      <w:r w:rsidRPr="001660D3">
        <w:rPr>
          <w:rFonts w:ascii="Times New Roman" w:hAnsi="Times New Roman" w:cs="Times New Roman"/>
          <w:sz w:val="20"/>
          <w:szCs w:val="20"/>
        </w:rPr>
        <w:t>четырёхпроводных</w:t>
      </w:r>
      <w:proofErr w:type="spellEnd"/>
      <w:r w:rsidR="00F2409C" w:rsidRPr="001660D3">
        <w:rPr>
          <w:rFonts w:ascii="Times New Roman" w:hAnsi="Times New Roman" w:cs="Times New Roman"/>
          <w:sz w:val="20"/>
          <w:szCs w:val="20"/>
        </w:rPr>
        <w:t xml:space="preserve"> сетях переменного тока с номинальным напряжением 3x230/400</w:t>
      </w:r>
      <w:proofErr w:type="gramStart"/>
      <w:r w:rsidR="00F2409C" w:rsidRPr="001660D3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="00F2409C" w:rsidRPr="001660D3">
        <w:rPr>
          <w:rFonts w:ascii="Times New Roman" w:hAnsi="Times New Roman" w:cs="Times New Roman"/>
          <w:sz w:val="20"/>
          <w:szCs w:val="20"/>
        </w:rPr>
        <w:t xml:space="preserve"> и частотой 50 Гц. Базовый (максимальный) ток нагрузки - 5(10) А.</w:t>
      </w:r>
    </w:p>
    <w:p w:rsidR="00F2409C" w:rsidRPr="001660D3" w:rsidRDefault="00236B97" w:rsidP="00D26E09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Трехфазный прибор учета</w:t>
      </w:r>
      <w:r w:rsidR="00F2409C" w:rsidRPr="001660D3">
        <w:rPr>
          <w:rFonts w:ascii="Times New Roman" w:hAnsi="Times New Roman" w:cs="Times New Roman"/>
          <w:sz w:val="20"/>
          <w:szCs w:val="20"/>
        </w:rPr>
        <w:t xml:space="preserve">, включаемый через трансформаторы напряжения и тока, предназначен для учёта активной и реактивной электрической энергии в </w:t>
      </w:r>
      <w:proofErr w:type="spellStart"/>
      <w:r w:rsidRPr="001660D3">
        <w:rPr>
          <w:rFonts w:ascii="Times New Roman" w:hAnsi="Times New Roman" w:cs="Times New Roman"/>
          <w:sz w:val="20"/>
          <w:szCs w:val="20"/>
        </w:rPr>
        <w:t>четырёхпроводных</w:t>
      </w:r>
      <w:proofErr w:type="spellEnd"/>
      <w:r w:rsidR="00F2409C" w:rsidRPr="001660D3">
        <w:rPr>
          <w:rFonts w:ascii="Times New Roman" w:hAnsi="Times New Roman" w:cs="Times New Roman"/>
          <w:sz w:val="20"/>
          <w:szCs w:val="20"/>
        </w:rPr>
        <w:t xml:space="preserve"> сетях переменного тока с номинальным напряжением 3x57,7/100</w:t>
      </w:r>
      <w:proofErr w:type="gramStart"/>
      <w:r w:rsidR="00F2409C" w:rsidRPr="001660D3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="00F2409C" w:rsidRPr="001660D3">
        <w:rPr>
          <w:rFonts w:ascii="Times New Roman" w:hAnsi="Times New Roman" w:cs="Times New Roman"/>
          <w:sz w:val="20"/>
          <w:szCs w:val="20"/>
        </w:rPr>
        <w:t xml:space="preserve"> и частотой 50 Гц. Базовый (максимальный) ток нагрузки -5(10) А.</w:t>
      </w:r>
    </w:p>
    <w:p w:rsidR="00D26E09" w:rsidRPr="001660D3" w:rsidRDefault="009C0888" w:rsidP="00D26E09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 xml:space="preserve">Трехфазный </w:t>
      </w:r>
      <w:r w:rsidR="00D26E09" w:rsidRPr="001660D3">
        <w:rPr>
          <w:rFonts w:ascii="Times New Roman" w:hAnsi="Times New Roman" w:cs="Times New Roman"/>
          <w:sz w:val="20"/>
          <w:szCs w:val="20"/>
        </w:rPr>
        <w:t>прибор учета должен иметь несколько конструктивных исполнений:</w:t>
      </w:r>
    </w:p>
    <w:p w:rsidR="00D26E09" w:rsidRPr="001660D3" w:rsidRDefault="00D26E09" w:rsidP="00D26E09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- исполнение в корпусах со степенью защиты не хуже IP51 для установки в помещениях;</w:t>
      </w:r>
    </w:p>
    <w:p w:rsidR="00D26E09" w:rsidRPr="001660D3" w:rsidRDefault="00D26E09" w:rsidP="00D26E09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- исполнение типа SPLIT: измерительный блок в корпусе со степенью защиты не менее IP54 для наружной установки (обычно на опоре линии электропередачи), блок индикации и управления (далее по тексту – терминал) в корпусе со степенью защиты не хуже IP20 для управления измерительным блоком из отапливаемых помещений.</w:t>
      </w:r>
    </w:p>
    <w:p w:rsidR="00D26E09" w:rsidRPr="001660D3" w:rsidRDefault="00D26E09" w:rsidP="00D26E09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В состав счетчик</w:t>
      </w:r>
      <w:r w:rsidR="009C0888" w:rsidRPr="001660D3">
        <w:rPr>
          <w:rFonts w:ascii="Times New Roman" w:hAnsi="Times New Roman" w:cs="Times New Roman"/>
          <w:sz w:val="20"/>
          <w:szCs w:val="20"/>
        </w:rPr>
        <w:t>а</w:t>
      </w:r>
      <w:r w:rsidRPr="001660D3">
        <w:rPr>
          <w:rFonts w:ascii="Times New Roman" w:hAnsi="Times New Roman" w:cs="Times New Roman"/>
          <w:sz w:val="20"/>
          <w:szCs w:val="20"/>
        </w:rPr>
        <w:t xml:space="preserve"> типа </w:t>
      </w:r>
      <w:r w:rsidRPr="001660D3">
        <w:rPr>
          <w:rFonts w:ascii="Times New Roman" w:hAnsi="Times New Roman" w:cs="Times New Roman"/>
          <w:sz w:val="20"/>
          <w:szCs w:val="20"/>
          <w:lang w:val="en-US"/>
        </w:rPr>
        <w:t>SPLIT</w:t>
      </w:r>
      <w:r w:rsidRPr="001660D3">
        <w:rPr>
          <w:rFonts w:ascii="Times New Roman" w:hAnsi="Times New Roman" w:cs="Times New Roman"/>
          <w:sz w:val="20"/>
          <w:szCs w:val="20"/>
        </w:rPr>
        <w:t xml:space="preserve"> долж</w:t>
      </w:r>
      <w:r w:rsidR="001A62CB" w:rsidRPr="001660D3">
        <w:rPr>
          <w:rFonts w:ascii="Times New Roman" w:hAnsi="Times New Roman" w:cs="Times New Roman"/>
          <w:sz w:val="20"/>
          <w:szCs w:val="20"/>
        </w:rPr>
        <w:t>е</w:t>
      </w:r>
      <w:r w:rsidRPr="001660D3">
        <w:rPr>
          <w:rFonts w:ascii="Times New Roman" w:hAnsi="Times New Roman" w:cs="Times New Roman"/>
          <w:sz w:val="20"/>
          <w:szCs w:val="20"/>
        </w:rPr>
        <w:t>н входить терминал для дистанционного считывания данных с приборов учета потребителями. Стоимость данного терминала включается в общую стоимость прибора учета.</w:t>
      </w:r>
    </w:p>
    <w:p w:rsidR="00F2409C" w:rsidRPr="001660D3" w:rsidRDefault="009C0888" w:rsidP="00D26E09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Трехфазный п</w:t>
      </w:r>
      <w:r w:rsidR="00236B97" w:rsidRPr="001660D3">
        <w:rPr>
          <w:rFonts w:ascii="Times New Roman" w:hAnsi="Times New Roman" w:cs="Times New Roman"/>
          <w:sz w:val="20"/>
          <w:szCs w:val="20"/>
        </w:rPr>
        <w:t xml:space="preserve">рибор учета </w:t>
      </w:r>
      <w:r w:rsidR="00F2409C" w:rsidRPr="001660D3">
        <w:rPr>
          <w:rFonts w:ascii="Times New Roman" w:hAnsi="Times New Roman" w:cs="Times New Roman"/>
          <w:sz w:val="20"/>
          <w:szCs w:val="20"/>
        </w:rPr>
        <w:t xml:space="preserve">предназначен для организации одно и </w:t>
      </w:r>
      <w:proofErr w:type="spellStart"/>
      <w:r w:rsidR="00F2409C" w:rsidRPr="001660D3">
        <w:rPr>
          <w:rFonts w:ascii="Times New Roman" w:hAnsi="Times New Roman" w:cs="Times New Roman"/>
          <w:sz w:val="20"/>
          <w:szCs w:val="20"/>
        </w:rPr>
        <w:t>многотарифного</w:t>
      </w:r>
      <w:proofErr w:type="spellEnd"/>
      <w:r w:rsidR="00F2409C" w:rsidRPr="001660D3">
        <w:rPr>
          <w:rFonts w:ascii="Times New Roman" w:hAnsi="Times New Roman" w:cs="Times New Roman"/>
          <w:sz w:val="20"/>
          <w:szCs w:val="20"/>
        </w:rPr>
        <w:t xml:space="preserve"> (в зависимости от функциональности) дифференцированного учета, как по времени суток, так и по уровню потребляемой электроэнергии и мощности.</w:t>
      </w:r>
    </w:p>
    <w:p w:rsidR="00F2409C" w:rsidRPr="001660D3" w:rsidRDefault="00F2409C" w:rsidP="00D26E09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 xml:space="preserve">Отображение потребляемой электрической энергии </w:t>
      </w:r>
      <w:r w:rsidR="00236B97" w:rsidRPr="001660D3">
        <w:rPr>
          <w:rFonts w:ascii="Times New Roman" w:hAnsi="Times New Roman" w:cs="Times New Roman"/>
          <w:sz w:val="20"/>
          <w:szCs w:val="20"/>
        </w:rPr>
        <w:t xml:space="preserve">должно </w:t>
      </w:r>
      <w:r w:rsidR="00BA4C69" w:rsidRPr="001660D3">
        <w:rPr>
          <w:rFonts w:ascii="Times New Roman" w:hAnsi="Times New Roman" w:cs="Times New Roman"/>
          <w:sz w:val="20"/>
          <w:szCs w:val="20"/>
        </w:rPr>
        <w:t>осуществляться</w:t>
      </w:r>
      <w:r w:rsidRPr="001660D3">
        <w:rPr>
          <w:rFonts w:ascii="Times New Roman" w:hAnsi="Times New Roman" w:cs="Times New Roman"/>
          <w:sz w:val="20"/>
          <w:szCs w:val="20"/>
        </w:rPr>
        <w:t xml:space="preserve"> на жидкокристаллическом индикаторе (ЖКИ).</w:t>
      </w:r>
    </w:p>
    <w:p w:rsidR="00DE6806" w:rsidRPr="001660D3" w:rsidRDefault="00DE6806" w:rsidP="00D26E09">
      <w:pPr>
        <w:pStyle w:val="Bodytext20"/>
        <w:shd w:val="clear" w:color="auto" w:fill="auto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Счетчик электрической энергии должен обеспечивать хранение профиля нагрузки с 30-ти минутным интервалом на глубину не менее 120 суток.</w:t>
      </w:r>
    </w:p>
    <w:p w:rsidR="00BA4C69" w:rsidRPr="001660D3" w:rsidRDefault="00BA4C69" w:rsidP="00D26E09">
      <w:pPr>
        <w:pStyle w:val="Bodytext20"/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Прибор учета должен быть поддержан в ПК «</w:t>
      </w:r>
      <w:proofErr w:type="spellStart"/>
      <w:r w:rsidRPr="001660D3">
        <w:rPr>
          <w:rFonts w:ascii="Times New Roman" w:hAnsi="Times New Roman" w:cs="Times New Roman"/>
          <w:sz w:val="20"/>
          <w:szCs w:val="20"/>
        </w:rPr>
        <w:t>Энергосфе</w:t>
      </w:r>
      <w:r w:rsidR="00520E75" w:rsidRPr="001660D3">
        <w:rPr>
          <w:rFonts w:ascii="Times New Roman" w:hAnsi="Times New Roman" w:cs="Times New Roman"/>
          <w:sz w:val="20"/>
          <w:szCs w:val="20"/>
        </w:rPr>
        <w:t>ра</w:t>
      </w:r>
      <w:proofErr w:type="spellEnd"/>
      <w:r w:rsidR="00520E75" w:rsidRPr="001660D3">
        <w:rPr>
          <w:rFonts w:ascii="Times New Roman" w:hAnsi="Times New Roman" w:cs="Times New Roman"/>
          <w:sz w:val="20"/>
          <w:szCs w:val="20"/>
        </w:rPr>
        <w:t xml:space="preserve"> 8.1» ООО «</w:t>
      </w:r>
      <w:proofErr w:type="spellStart"/>
      <w:r w:rsidR="00520E75" w:rsidRPr="001660D3">
        <w:rPr>
          <w:rFonts w:ascii="Times New Roman" w:hAnsi="Times New Roman" w:cs="Times New Roman"/>
          <w:sz w:val="20"/>
          <w:szCs w:val="20"/>
        </w:rPr>
        <w:t>Прософт</w:t>
      </w:r>
      <w:proofErr w:type="spellEnd"/>
      <w:r w:rsidR="00520E75" w:rsidRPr="001660D3">
        <w:rPr>
          <w:rFonts w:ascii="Times New Roman" w:hAnsi="Times New Roman" w:cs="Times New Roman"/>
          <w:sz w:val="20"/>
          <w:szCs w:val="20"/>
        </w:rPr>
        <w:t xml:space="preserve"> – Системы» (подтверждение поддержки – письмо от ООО «</w:t>
      </w:r>
      <w:proofErr w:type="spellStart"/>
      <w:r w:rsidR="00520E75" w:rsidRPr="001660D3">
        <w:rPr>
          <w:rFonts w:ascii="Times New Roman" w:hAnsi="Times New Roman" w:cs="Times New Roman"/>
          <w:sz w:val="20"/>
          <w:szCs w:val="20"/>
        </w:rPr>
        <w:t>Прософт-Системы</w:t>
      </w:r>
      <w:proofErr w:type="spellEnd"/>
      <w:r w:rsidR="00520E75" w:rsidRPr="001660D3">
        <w:rPr>
          <w:rFonts w:ascii="Times New Roman" w:hAnsi="Times New Roman" w:cs="Times New Roman"/>
          <w:sz w:val="20"/>
          <w:szCs w:val="20"/>
        </w:rPr>
        <w:t>»).</w:t>
      </w:r>
    </w:p>
    <w:p w:rsidR="00444539" w:rsidRPr="001660D3" w:rsidRDefault="00727F7F" w:rsidP="00D26E09">
      <w:pPr>
        <w:pStyle w:val="Bodytext20"/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660D3">
        <w:rPr>
          <w:rFonts w:ascii="Times New Roman" w:eastAsia="Calibri" w:hAnsi="Times New Roman" w:cs="Times New Roman"/>
          <w:sz w:val="20"/>
          <w:szCs w:val="20"/>
        </w:rPr>
        <w:t xml:space="preserve">Приборы учета электрической энергии должны удовлетворять требованиям, предъявляемым законодательством Российской Федерации об обеспечении единства измерений к средствам измерений, применяемым в сфере государственного регулирования обеспечения единства измерений, и обеспечивать перечень функций в соответствии с разделом </w:t>
      </w:r>
      <w:r w:rsidRPr="001660D3">
        <w:rPr>
          <w:rFonts w:ascii="Times New Roman" w:eastAsia="Calibri" w:hAnsi="Times New Roman" w:cs="Times New Roman"/>
          <w:sz w:val="20"/>
          <w:szCs w:val="20"/>
          <w:lang w:val="en-US"/>
        </w:rPr>
        <w:t>III</w:t>
      </w:r>
      <w:r w:rsidRPr="001660D3">
        <w:rPr>
          <w:rFonts w:ascii="Times New Roman" w:eastAsia="Calibri" w:hAnsi="Times New Roman" w:cs="Times New Roman"/>
          <w:sz w:val="20"/>
          <w:szCs w:val="20"/>
        </w:rPr>
        <w:t xml:space="preserve"> Постановление от 19 июня 2020 г. № 890 от «</w:t>
      </w:r>
      <w:r w:rsidRPr="001660D3">
        <w:rPr>
          <w:rFonts w:ascii="Times New Roman" w:eastAsia="Calibri" w:hAnsi="Times New Roman" w:cs="Times New Roman"/>
          <w:bCs/>
          <w:sz w:val="20"/>
          <w:szCs w:val="20"/>
        </w:rPr>
        <w:t>О порядке предоставления доступа к минимальному набору функций интеллектуальных систем учета электрической энергии (мощности)»</w:t>
      </w:r>
      <w:r w:rsidRPr="001660D3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</w:p>
    <w:p w:rsidR="00060FA4" w:rsidRPr="001660D3" w:rsidRDefault="00060FA4" w:rsidP="00D26E09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Таблица 2. Требования к трехфазным приборам учета* 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03"/>
        <w:gridCol w:w="1367"/>
        <w:gridCol w:w="1262"/>
        <w:gridCol w:w="1624"/>
      </w:tblGrid>
      <w:tr w:rsidR="00444539" w:rsidRPr="001660D3" w:rsidTr="00AC4B68">
        <w:trPr>
          <w:trHeight w:hRule="exact" w:val="27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39" w:rsidRPr="001660D3" w:rsidRDefault="00444539" w:rsidP="00D26E09">
            <w:pPr>
              <w:pStyle w:val="a8"/>
              <w:spacing w:line="240" w:lineRule="auto"/>
              <w:ind w:firstLine="80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Наименование параметров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539" w:rsidRPr="001660D3" w:rsidRDefault="00444539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Значение</w:t>
            </w:r>
          </w:p>
        </w:tc>
      </w:tr>
      <w:tr w:rsidR="00444539" w:rsidRPr="001660D3" w:rsidTr="00342BA1">
        <w:trPr>
          <w:trHeight w:hRule="exact" w:val="8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39" w:rsidRPr="001660D3" w:rsidRDefault="00444539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включения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39" w:rsidRPr="001660D3" w:rsidRDefault="00161BEF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Через трансформаторы тока и напряжения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39" w:rsidRPr="001660D3" w:rsidRDefault="00161BEF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Через трансформаторы тока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539" w:rsidRPr="001660D3" w:rsidRDefault="00161BEF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Непосредственное</w:t>
            </w:r>
          </w:p>
        </w:tc>
      </w:tr>
      <w:tr w:rsidR="0051251E" w:rsidRPr="001660D3" w:rsidTr="00AC4B68">
        <w:trPr>
          <w:trHeight w:hRule="exact" w:val="3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51E" w:rsidRPr="001660D3" w:rsidRDefault="0051251E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 точности (акт</w:t>
            </w:r>
            <w:proofErr w:type="gramStart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gramStart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еакт.)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51E" w:rsidRPr="001660D3" w:rsidRDefault="0051251E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0,5S/1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51E" w:rsidRPr="001660D3" w:rsidRDefault="0051251E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0,5S/1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51E" w:rsidRPr="001660D3" w:rsidRDefault="0051251E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1/2</w:t>
            </w:r>
          </w:p>
        </w:tc>
      </w:tr>
      <w:tr w:rsidR="00444539" w:rsidRPr="001660D3" w:rsidTr="00AC4B68">
        <w:trPr>
          <w:trHeight w:hRule="exact" w:val="3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39" w:rsidRPr="001660D3" w:rsidRDefault="00444539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Номинальное напряжение, </w:t>
            </w:r>
            <w:proofErr w:type="gramStart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39" w:rsidRPr="001660D3" w:rsidRDefault="007B111F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3x57,7/100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39" w:rsidRPr="001660D3" w:rsidRDefault="007B111F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3x230/400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539" w:rsidRPr="001660D3" w:rsidRDefault="007B111F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3x230/400</w:t>
            </w:r>
          </w:p>
        </w:tc>
      </w:tr>
      <w:tr w:rsidR="0039608F" w:rsidRPr="001660D3" w:rsidTr="00AC4B68">
        <w:trPr>
          <w:trHeight w:hRule="exact" w:val="3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8F" w:rsidRPr="001660D3" w:rsidRDefault="0039608F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Встроенное реле для коммутации нагрузки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8F" w:rsidRPr="001660D3" w:rsidRDefault="003A0210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8F" w:rsidRPr="001660D3" w:rsidRDefault="003A0210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8F" w:rsidRPr="001660D3" w:rsidRDefault="0039608F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</w:p>
        </w:tc>
      </w:tr>
      <w:tr w:rsidR="007B111F" w:rsidRPr="001660D3" w:rsidTr="00AC4B68">
        <w:trPr>
          <w:trHeight w:hRule="exact" w:val="2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111F" w:rsidRPr="001660D3" w:rsidRDefault="007B111F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Установленный рабочий диапазон напряжения, </w:t>
            </w:r>
            <w:proofErr w:type="gramStart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11F" w:rsidRPr="001660D3" w:rsidRDefault="007B111F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 0,9 до 1,1 </w:t>
            </w:r>
            <w:r w:rsidRPr="0016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 </w:t>
            </w:r>
            <w:r w:rsidRPr="0016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</w:t>
            </w:r>
          </w:p>
        </w:tc>
      </w:tr>
      <w:tr w:rsidR="00444539" w:rsidRPr="001660D3" w:rsidTr="00AC4B68">
        <w:trPr>
          <w:trHeight w:hRule="exact" w:val="27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39" w:rsidRPr="001660D3" w:rsidRDefault="00444539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Расширенный рабочий диапазон напряжения. 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539" w:rsidRPr="001660D3" w:rsidRDefault="007B111F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 0,8 до 1,15 </w:t>
            </w:r>
            <w:r w:rsidRPr="0016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 </w:t>
            </w:r>
            <w:r w:rsidRPr="0016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</w:t>
            </w:r>
          </w:p>
        </w:tc>
      </w:tr>
      <w:tr w:rsidR="00444539" w:rsidRPr="001660D3" w:rsidTr="00AC4B68">
        <w:trPr>
          <w:trHeight w:hRule="exact" w:val="26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39" w:rsidRPr="001660D3" w:rsidRDefault="00444539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Предельный рабочий диапазон напряжения, </w:t>
            </w:r>
            <w:proofErr w:type="gramStart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539" w:rsidRPr="001660D3" w:rsidRDefault="007B111F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 0 до 1,15 </w:t>
            </w:r>
            <w:r w:rsidRPr="0016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 </w:t>
            </w:r>
            <w:r w:rsidRPr="0016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</w:t>
            </w:r>
          </w:p>
        </w:tc>
      </w:tr>
      <w:tr w:rsidR="007B111F" w:rsidRPr="001660D3" w:rsidTr="00AC4B68">
        <w:trPr>
          <w:trHeight w:hRule="exact" w:val="3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111F" w:rsidRPr="001660D3" w:rsidRDefault="007B111F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Базовый (максимальный ток), 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111F" w:rsidRPr="001660D3" w:rsidRDefault="007B111F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5(10)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111F" w:rsidRPr="001660D3" w:rsidRDefault="007B111F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5(10)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11F" w:rsidRPr="001660D3" w:rsidRDefault="007B111F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5(</w:t>
            </w:r>
            <w:r w:rsidR="00FF20CB"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F012C7"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B111F" w:rsidRPr="001660D3" w:rsidTr="00AC4B68">
        <w:trPr>
          <w:trHeight w:hRule="exact" w:val="3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111F" w:rsidRPr="001660D3" w:rsidRDefault="007B111F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Номинальное значение частоты, </w:t>
            </w:r>
            <w:proofErr w:type="gramStart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11F" w:rsidRPr="001660D3" w:rsidRDefault="007B111F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444539" w:rsidRPr="001660D3" w:rsidTr="0062373C">
        <w:trPr>
          <w:trHeight w:hRule="exact" w:val="9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539" w:rsidRPr="001660D3" w:rsidRDefault="00444539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Стартовый ток (чувствительность), А, не более:</w:t>
            </w:r>
          </w:p>
          <w:p w:rsidR="00444539" w:rsidRPr="001660D3" w:rsidRDefault="00444539" w:rsidP="00D26E09">
            <w:pPr>
              <w:pStyle w:val="a8"/>
              <w:numPr>
                <w:ilvl w:val="0"/>
                <w:numId w:val="13"/>
              </w:numPr>
              <w:tabs>
                <w:tab w:val="left" w:pos="354"/>
              </w:tabs>
              <w:spacing w:line="240" w:lineRule="auto"/>
              <w:ind w:firstLine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 активной энергии</w:t>
            </w:r>
          </w:p>
          <w:p w:rsidR="00444539" w:rsidRPr="001660D3" w:rsidRDefault="00444539" w:rsidP="00D26E09">
            <w:pPr>
              <w:pStyle w:val="a8"/>
              <w:numPr>
                <w:ilvl w:val="0"/>
                <w:numId w:val="13"/>
              </w:numPr>
              <w:tabs>
                <w:tab w:val="left" w:pos="354"/>
              </w:tabs>
              <w:spacing w:line="240" w:lineRule="auto"/>
              <w:ind w:firstLine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реактивной энергии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111F" w:rsidRPr="001660D3" w:rsidRDefault="00444539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0,005 </w:t>
            </w:r>
          </w:p>
          <w:p w:rsidR="00444539" w:rsidRPr="001660D3" w:rsidRDefault="00444539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111F" w:rsidRPr="001660D3" w:rsidRDefault="00444539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0,005 </w:t>
            </w:r>
          </w:p>
          <w:p w:rsidR="00444539" w:rsidRPr="001660D3" w:rsidRDefault="00444539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11F" w:rsidRPr="001660D3" w:rsidRDefault="00444539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0,02 </w:t>
            </w:r>
          </w:p>
          <w:p w:rsidR="00444539" w:rsidRPr="001660D3" w:rsidRDefault="00444539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</w:tr>
      <w:tr w:rsidR="00444539" w:rsidRPr="001660D3" w:rsidTr="00342BA1">
        <w:trPr>
          <w:trHeight w:hRule="exact" w:val="12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539" w:rsidRPr="001660D3" w:rsidRDefault="00444539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Потребляемая мощность, В-</w:t>
            </w:r>
            <w:proofErr w:type="gramStart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(Вт), не более;</w:t>
            </w:r>
          </w:p>
          <w:p w:rsidR="00444539" w:rsidRPr="001660D3" w:rsidRDefault="00444539" w:rsidP="00D26E09">
            <w:pPr>
              <w:pStyle w:val="a8"/>
              <w:numPr>
                <w:ilvl w:val="0"/>
                <w:numId w:val="15"/>
              </w:numPr>
              <w:tabs>
                <w:tab w:val="left" w:pos="354"/>
              </w:tabs>
              <w:spacing w:line="240" w:lineRule="auto"/>
              <w:ind w:firstLine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цепи напряжения</w:t>
            </w:r>
          </w:p>
          <w:p w:rsidR="00444539" w:rsidRPr="001660D3" w:rsidRDefault="00444539" w:rsidP="00D26E09">
            <w:pPr>
              <w:pStyle w:val="a8"/>
              <w:numPr>
                <w:ilvl w:val="0"/>
                <w:numId w:val="15"/>
              </w:numPr>
              <w:tabs>
                <w:tab w:val="left" w:pos="354"/>
              </w:tabs>
              <w:spacing w:line="240" w:lineRule="auto"/>
              <w:ind w:firstLine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цепи тока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11F" w:rsidRPr="001660D3" w:rsidRDefault="00444539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5(2) </w:t>
            </w:r>
          </w:p>
          <w:p w:rsidR="00444539" w:rsidRPr="001660D3" w:rsidRDefault="00444539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B15112" w:rsidRPr="001660D3" w:rsidTr="0062373C">
        <w:trPr>
          <w:trHeight w:hRule="exact" w:val="100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5112" w:rsidRPr="001660D3" w:rsidRDefault="00B15112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Точность хода часов при наличии напряжения питания при нормальной температуре, с/</w:t>
            </w:r>
            <w:proofErr w:type="spellStart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</w:t>
            </w:r>
            <w:proofErr w:type="spellEnd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не более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112" w:rsidRPr="001660D3" w:rsidRDefault="00B15112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±0,5</w:t>
            </w:r>
          </w:p>
        </w:tc>
      </w:tr>
      <w:tr w:rsidR="0051251E" w:rsidRPr="001660D3" w:rsidTr="0062373C">
        <w:trPr>
          <w:trHeight w:hRule="exact" w:val="152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251E" w:rsidRPr="001660D3" w:rsidRDefault="0051251E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Установленный диапазон рабочих температур, °</w:t>
            </w:r>
            <w:proofErr w:type="gramStart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51251E" w:rsidRPr="001660D3" w:rsidRDefault="0051251E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- для счетчиков, устанавливаемых внутри помещений</w:t>
            </w:r>
          </w:p>
          <w:p w:rsidR="0051251E" w:rsidRPr="001660D3" w:rsidRDefault="0051251E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- для счетчиков наружной установки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51E" w:rsidRPr="001660D3" w:rsidRDefault="0051251E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- 40 до +70</w:t>
            </w:r>
            <w:proofErr w:type="gramStart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°С</w:t>
            </w:r>
            <w:proofErr w:type="gramEnd"/>
          </w:p>
          <w:p w:rsidR="0062373C" w:rsidRPr="001660D3" w:rsidRDefault="0062373C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1251E" w:rsidRPr="001660D3" w:rsidRDefault="0051251E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- 50 до +70</w:t>
            </w:r>
            <w:proofErr w:type="gramStart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°С</w:t>
            </w:r>
            <w:proofErr w:type="gramEnd"/>
          </w:p>
        </w:tc>
      </w:tr>
      <w:tr w:rsidR="00161BEF" w:rsidRPr="001660D3" w:rsidTr="00AC4B68">
        <w:trPr>
          <w:trHeight w:hRule="exact" w:val="26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BEF" w:rsidRPr="001660D3" w:rsidRDefault="00161BEF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оптического порта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BEF" w:rsidRPr="001660D3" w:rsidRDefault="00161BEF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</w:p>
        </w:tc>
      </w:tr>
      <w:tr w:rsidR="00161BEF" w:rsidRPr="001660D3" w:rsidTr="0062373C">
        <w:trPr>
          <w:trHeight w:hRule="exact" w:val="62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BEF" w:rsidRPr="001660D3" w:rsidRDefault="00161BEF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интерфейса </w:t>
            </w:r>
            <w:r w:rsidRPr="001660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GPRS</w:t>
            </w: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Pr="001660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 xml:space="preserve"> (режим </w:t>
            </w:r>
            <w:proofErr w:type="spellStart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ТСР-сервер</w:t>
            </w:r>
            <w:proofErr w:type="spellEnd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BEF" w:rsidRPr="001660D3" w:rsidRDefault="00161BEF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</w:p>
        </w:tc>
      </w:tr>
      <w:tr w:rsidR="001B4A89" w:rsidRPr="001660D3" w:rsidTr="0062373C">
        <w:trPr>
          <w:trHeight w:hRule="exact" w:val="79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4A89" w:rsidRPr="001660D3" w:rsidRDefault="001B4A89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интерфейса RF для настройки и считывания данных с приборов учета варианта </w:t>
            </w: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SPLIT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4A89" w:rsidRPr="001660D3" w:rsidRDefault="001B4A89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</w:p>
        </w:tc>
      </w:tr>
      <w:tr w:rsidR="004D795D" w:rsidRPr="001660D3" w:rsidTr="00520E75">
        <w:trPr>
          <w:trHeight w:hRule="exact" w:val="9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795D" w:rsidRPr="001660D3" w:rsidRDefault="004D795D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интерфейса </w:t>
            </w:r>
            <w:r w:rsidRPr="001660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</w:t>
            </w: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 xml:space="preserve">-485 у приборов учета не варианта </w:t>
            </w:r>
            <w:r w:rsidRPr="001660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SPLIT</w:t>
            </w:r>
            <w:r w:rsidR="00520E75" w:rsidRPr="001660D3">
              <w:rPr>
                <w:rFonts w:ascii="Times New Roman" w:hAnsi="Times New Roman" w:cs="Times New Roman"/>
                <w:sz w:val="20"/>
                <w:szCs w:val="20"/>
              </w:rPr>
              <w:t xml:space="preserve"> и кроме непосредственного включения</w:t>
            </w:r>
          </w:p>
          <w:p w:rsidR="00520E75" w:rsidRPr="001660D3" w:rsidRDefault="00520E75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795D" w:rsidRPr="001660D3" w:rsidRDefault="004D795D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</w:t>
            </w:r>
          </w:p>
        </w:tc>
      </w:tr>
      <w:tr w:rsidR="00B15112" w:rsidRPr="001660D3" w:rsidTr="00AC4B68">
        <w:trPr>
          <w:trHeight w:hRule="exact" w:val="3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5112" w:rsidRPr="001660D3" w:rsidRDefault="00B15112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наработка счетчика на отказ, </w:t>
            </w:r>
            <w:proofErr w:type="gramStart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не менее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112" w:rsidRPr="001660D3" w:rsidRDefault="00B15112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220000</w:t>
            </w:r>
          </w:p>
        </w:tc>
      </w:tr>
      <w:tr w:rsidR="00444539" w:rsidRPr="001660D3" w:rsidTr="00AC4B68">
        <w:trPr>
          <w:trHeight w:hRule="exact" w:val="2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4539" w:rsidRPr="001660D3" w:rsidRDefault="00444539" w:rsidP="00D26E09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срок службы счетчика, лет, не менее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539" w:rsidRPr="001660D3" w:rsidRDefault="00444539" w:rsidP="00D26E09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</w:tbl>
    <w:p w:rsidR="00161BEF" w:rsidRPr="001660D3" w:rsidRDefault="00161BEF" w:rsidP="00D26E09">
      <w:pPr>
        <w:pStyle w:val="Bodytext20"/>
        <w:shd w:val="clear" w:color="auto" w:fill="auto"/>
        <w:tabs>
          <w:tab w:val="left" w:pos="426"/>
        </w:tabs>
        <w:spacing w:after="0" w:line="240" w:lineRule="auto"/>
        <w:ind w:firstLine="1021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* - требования подразумевают, что у предлагаемых приборов учета значения будут не хуже указанных в таблице.</w:t>
      </w:r>
    </w:p>
    <w:p w:rsidR="00CE633C" w:rsidRPr="001660D3" w:rsidRDefault="00CE633C" w:rsidP="00D26E09">
      <w:pPr>
        <w:pStyle w:val="Bodytext20"/>
        <w:shd w:val="clear" w:color="auto" w:fill="auto"/>
        <w:tabs>
          <w:tab w:val="left" w:pos="426"/>
        </w:tabs>
        <w:spacing w:after="0" w:line="240" w:lineRule="auto"/>
        <w:ind w:firstLine="1021"/>
        <w:jc w:val="both"/>
        <w:rPr>
          <w:rFonts w:ascii="Times New Roman" w:hAnsi="Times New Roman" w:cs="Times New Roman"/>
          <w:sz w:val="20"/>
          <w:szCs w:val="20"/>
        </w:rPr>
      </w:pPr>
    </w:p>
    <w:p w:rsidR="00CE633C" w:rsidRPr="001660D3" w:rsidRDefault="00CE633C" w:rsidP="00CE633C">
      <w:pPr>
        <w:pStyle w:val="Bodytext20"/>
        <w:numPr>
          <w:ilvl w:val="1"/>
          <w:numId w:val="1"/>
        </w:numPr>
        <w:shd w:val="clear" w:color="auto" w:fill="auto"/>
        <w:tabs>
          <w:tab w:val="left" w:pos="1019"/>
        </w:tabs>
        <w:spacing w:after="0" w:line="240" w:lineRule="auto"/>
        <w:ind w:firstLine="7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0D3">
        <w:rPr>
          <w:rFonts w:ascii="Times New Roman" w:hAnsi="Times New Roman" w:cs="Times New Roman"/>
          <w:b/>
          <w:sz w:val="20"/>
          <w:szCs w:val="20"/>
        </w:rPr>
        <w:t>Требование к высоковольтным интеллектуальным приборам учета 6(10) кВ.</w:t>
      </w:r>
    </w:p>
    <w:p w:rsidR="00CE633C" w:rsidRPr="001660D3" w:rsidRDefault="00CE633C" w:rsidP="00CE633C">
      <w:pPr>
        <w:pStyle w:val="aa"/>
        <w:numPr>
          <w:ilvl w:val="2"/>
          <w:numId w:val="26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0D3">
        <w:rPr>
          <w:rFonts w:ascii="Times New Roman" w:hAnsi="Times New Roman" w:cs="Times New Roman"/>
          <w:b/>
          <w:sz w:val="20"/>
          <w:szCs w:val="20"/>
        </w:rPr>
        <w:t>Общие требования.</w:t>
      </w:r>
    </w:p>
    <w:p w:rsidR="00CE633C" w:rsidRPr="001660D3" w:rsidRDefault="00CE633C" w:rsidP="00CE633C">
      <w:pPr>
        <w:pStyle w:val="1"/>
        <w:spacing w:before="0" w:after="0"/>
        <w:ind w:left="0"/>
        <w:rPr>
          <w:sz w:val="20"/>
          <w:szCs w:val="20"/>
        </w:rPr>
      </w:pPr>
      <w:proofErr w:type="gramStart"/>
      <w:r w:rsidRPr="001660D3">
        <w:rPr>
          <w:sz w:val="20"/>
          <w:szCs w:val="20"/>
        </w:rPr>
        <w:t xml:space="preserve">Интеллектуальный прибор учета электроэнергии должен быть многофункциональным прибором и предназначен для измерения активной, реактивной энергии, а также активной, реактивной и полной мощности, фазного тока и линейного напряжения в трехфазных </w:t>
      </w:r>
      <w:proofErr w:type="spellStart"/>
      <w:r w:rsidRPr="001660D3">
        <w:rPr>
          <w:sz w:val="20"/>
          <w:szCs w:val="20"/>
        </w:rPr>
        <w:t>трехпроводных</w:t>
      </w:r>
      <w:proofErr w:type="spellEnd"/>
      <w:r w:rsidRPr="001660D3">
        <w:rPr>
          <w:sz w:val="20"/>
          <w:szCs w:val="20"/>
        </w:rPr>
        <w:t xml:space="preserve"> электрических сетях переменного тока промышленной частоты с изолированной </w:t>
      </w:r>
      <w:proofErr w:type="spellStart"/>
      <w:r w:rsidRPr="001660D3">
        <w:rPr>
          <w:sz w:val="20"/>
          <w:szCs w:val="20"/>
        </w:rPr>
        <w:t>нейтралью</w:t>
      </w:r>
      <w:proofErr w:type="spellEnd"/>
      <w:r w:rsidRPr="001660D3">
        <w:rPr>
          <w:sz w:val="20"/>
          <w:szCs w:val="20"/>
        </w:rPr>
        <w:t xml:space="preserve"> напряжением 6/ 10 кВ.</w:t>
      </w:r>
      <w:proofErr w:type="gramEnd"/>
    </w:p>
    <w:p w:rsidR="00CE633C" w:rsidRPr="001660D3" w:rsidRDefault="00CE633C" w:rsidP="00CE633C">
      <w:pPr>
        <w:pStyle w:val="1"/>
        <w:ind w:left="0"/>
        <w:rPr>
          <w:sz w:val="20"/>
          <w:szCs w:val="20"/>
        </w:rPr>
      </w:pPr>
      <w:r w:rsidRPr="001660D3">
        <w:rPr>
          <w:sz w:val="20"/>
          <w:szCs w:val="20"/>
        </w:rPr>
        <w:t>Прибор учета должен состоять из двух однофазных 4-х квадрантных датчиков измерения активной и реактивной энергии, включенных по схеме Арона, и блока интерфейсов. В блок измерения должен входить базовый блок, адаптер питания и аккумулятор резервного питания.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</w:rPr>
      </w:pPr>
      <w:r w:rsidRPr="001660D3">
        <w:rPr>
          <w:sz w:val="20"/>
          <w:szCs w:val="20"/>
        </w:rPr>
        <w:lastRenderedPageBreak/>
        <w:t>В интеллектуальном приборе учета электроэнергии должен быть предусмотрен инициативный выход по GSM в случае нештатных ситуаций: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</w:rPr>
      </w:pPr>
      <w:r w:rsidRPr="001660D3">
        <w:rPr>
          <w:sz w:val="20"/>
          <w:szCs w:val="20"/>
        </w:rPr>
        <w:sym w:font="Symbol" w:char="F02D"/>
      </w:r>
      <w:r w:rsidRPr="001660D3">
        <w:rPr>
          <w:sz w:val="20"/>
          <w:szCs w:val="20"/>
        </w:rPr>
        <w:t>пропадание напряжения;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</w:rPr>
      </w:pPr>
      <w:r w:rsidRPr="001660D3">
        <w:rPr>
          <w:sz w:val="20"/>
          <w:szCs w:val="20"/>
        </w:rPr>
        <w:sym w:font="Symbol" w:char="F02D"/>
      </w:r>
      <w:r w:rsidRPr="001660D3">
        <w:rPr>
          <w:sz w:val="20"/>
          <w:szCs w:val="20"/>
        </w:rPr>
        <w:t>коррекция служебных параметров;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</w:rPr>
      </w:pPr>
      <w:r w:rsidRPr="001660D3">
        <w:rPr>
          <w:sz w:val="20"/>
          <w:szCs w:val="20"/>
        </w:rPr>
        <w:sym w:font="Symbol" w:char="F02D"/>
      </w:r>
      <w:r w:rsidRPr="001660D3">
        <w:rPr>
          <w:sz w:val="20"/>
          <w:szCs w:val="20"/>
        </w:rPr>
        <w:t>отсутствие связи между датчиком измерения электроэнергии и базового блока;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</w:rPr>
      </w:pPr>
      <w:r w:rsidRPr="001660D3">
        <w:rPr>
          <w:sz w:val="20"/>
          <w:szCs w:val="20"/>
        </w:rPr>
        <w:sym w:font="Symbol" w:char="F02D"/>
      </w:r>
      <w:r w:rsidRPr="001660D3">
        <w:rPr>
          <w:sz w:val="20"/>
          <w:szCs w:val="20"/>
        </w:rPr>
        <w:t>превышение установленного порога мощности нагрузки;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</w:rPr>
      </w:pPr>
      <w:r w:rsidRPr="001660D3">
        <w:rPr>
          <w:sz w:val="20"/>
          <w:szCs w:val="20"/>
        </w:rPr>
        <w:sym w:font="Symbol" w:char="F02D"/>
      </w:r>
      <w:r w:rsidRPr="001660D3">
        <w:rPr>
          <w:sz w:val="20"/>
          <w:szCs w:val="20"/>
        </w:rPr>
        <w:t>нет захвата спутников GPS;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</w:rPr>
      </w:pPr>
      <w:r w:rsidRPr="001660D3">
        <w:rPr>
          <w:sz w:val="20"/>
          <w:szCs w:val="20"/>
        </w:rPr>
        <w:sym w:font="Symbol" w:char="F02D"/>
      </w:r>
      <w:r w:rsidRPr="001660D3">
        <w:rPr>
          <w:sz w:val="20"/>
          <w:szCs w:val="20"/>
        </w:rPr>
        <w:t>нет соответствия служебных данных между датчиками измерения электроэнергии.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</w:rPr>
      </w:pPr>
      <w:proofErr w:type="gramStart"/>
      <w:r w:rsidRPr="001660D3">
        <w:rPr>
          <w:sz w:val="20"/>
          <w:szCs w:val="20"/>
        </w:rPr>
        <w:t>При выявлении нештатной ситуации интеллектуальный прибор учета электроэнергии должен отправлять SMS сообщение на установленный при конфигурации номер, для чего в базовом блоке должен быть буферный источник питания, емкости которого должно быть достаточно для работы сотового модема в течение 1 мин после пропадания сетевого напряжения и автоматического переключения на аккумулятор с полноценной работой интеллектуального прибора учета электроэнергии в течение не менее</w:t>
      </w:r>
      <w:proofErr w:type="gramEnd"/>
      <w:r w:rsidRPr="001660D3">
        <w:rPr>
          <w:sz w:val="20"/>
          <w:szCs w:val="20"/>
        </w:rPr>
        <w:t xml:space="preserve"> 48ч.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</w:rPr>
      </w:pPr>
      <w:r w:rsidRPr="001660D3">
        <w:rPr>
          <w:sz w:val="20"/>
          <w:szCs w:val="20"/>
        </w:rPr>
        <w:t>Датчики измерения активной и реактивной энергии должны устанавливаться на шинах подстанции 6 кВ на фазы А</w:t>
      </w:r>
      <w:proofErr w:type="gramStart"/>
      <w:r w:rsidRPr="001660D3">
        <w:rPr>
          <w:sz w:val="20"/>
          <w:szCs w:val="20"/>
        </w:rPr>
        <w:t>,В</w:t>
      </w:r>
      <w:proofErr w:type="gramEnd"/>
      <w:r w:rsidRPr="001660D3">
        <w:rPr>
          <w:sz w:val="20"/>
          <w:szCs w:val="20"/>
        </w:rPr>
        <w:t>,С и питаться от того же напряжения.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</w:rPr>
      </w:pPr>
      <w:r w:rsidRPr="001660D3">
        <w:rPr>
          <w:sz w:val="20"/>
          <w:szCs w:val="20"/>
        </w:rPr>
        <w:t>Блок интерфейсов должен устанавливаться на расстоянии не более 10 м от датчиков измерения, питаться от сети переменного тока частотой 50 Гц напряжением 3×230/400</w:t>
      </w:r>
      <w:proofErr w:type="gramStart"/>
      <w:r w:rsidRPr="001660D3">
        <w:rPr>
          <w:sz w:val="20"/>
          <w:szCs w:val="20"/>
        </w:rPr>
        <w:t xml:space="preserve"> В</w:t>
      </w:r>
      <w:proofErr w:type="gramEnd"/>
      <w:r w:rsidRPr="001660D3">
        <w:rPr>
          <w:sz w:val="20"/>
          <w:szCs w:val="20"/>
        </w:rPr>
        <w:t xml:space="preserve"> или от трансформатора собственных нужд (одна фаза, напряжение от 85 до 450 В).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</w:rPr>
      </w:pPr>
      <w:r w:rsidRPr="001660D3">
        <w:rPr>
          <w:sz w:val="20"/>
          <w:szCs w:val="20"/>
        </w:rPr>
        <w:t>Условия эксплуатации интеллектуального прибора учета электроэнергии: У2 по ГОСТ 15150-69-в палатках, металлических и иных помещениях без теплоизоляции, при отсутствии прямого воздействия солнечного излучения и атмосферных осадков, при температуре окружающего воздуха от минус 40</w:t>
      </w:r>
      <w:proofErr w:type="gramStart"/>
      <w:r w:rsidRPr="001660D3">
        <w:rPr>
          <w:sz w:val="20"/>
          <w:szCs w:val="20"/>
        </w:rPr>
        <w:t>°С</w:t>
      </w:r>
      <w:proofErr w:type="gramEnd"/>
      <w:r w:rsidRPr="001660D3">
        <w:rPr>
          <w:sz w:val="20"/>
          <w:szCs w:val="20"/>
        </w:rPr>
        <w:t xml:space="preserve"> до плюс 60°С, верхнем значении относительной влажности окружающего воздуха 95% при температуре плюс 25 °С.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</w:rPr>
      </w:pPr>
      <w:r w:rsidRPr="001660D3">
        <w:rPr>
          <w:sz w:val="20"/>
          <w:szCs w:val="20"/>
        </w:rPr>
        <w:t>Интеллектуальный прибор учета электроэнергии должен заменять информационно-измерительный комплекс точки учета электрической энергии: измерительные трансформаторы тока и напряжения, подключенный к их вторичным обмоткам трехфазный счетчик электрической энергии.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</w:rPr>
      </w:pPr>
      <w:r w:rsidRPr="001660D3">
        <w:rPr>
          <w:sz w:val="20"/>
          <w:szCs w:val="20"/>
        </w:rPr>
        <w:t>Интеллектуальный прибор учета электроэнергии должен обеспечивать скорость передачи данных по интерфейсам: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</w:rPr>
      </w:pPr>
      <w:r w:rsidRPr="001660D3">
        <w:rPr>
          <w:sz w:val="20"/>
          <w:szCs w:val="20"/>
        </w:rPr>
        <w:sym w:font="Symbol" w:char="F02D"/>
      </w:r>
      <w:r w:rsidRPr="001660D3">
        <w:rPr>
          <w:sz w:val="20"/>
          <w:szCs w:val="20"/>
        </w:rPr>
        <w:t xml:space="preserve"> RF1: не менее 38400 Бод;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</w:rPr>
      </w:pPr>
      <w:r w:rsidRPr="001660D3">
        <w:rPr>
          <w:sz w:val="20"/>
          <w:szCs w:val="20"/>
        </w:rPr>
        <w:sym w:font="Symbol" w:char="F02D"/>
      </w:r>
      <w:r w:rsidRPr="001660D3">
        <w:rPr>
          <w:sz w:val="20"/>
          <w:szCs w:val="20"/>
        </w:rPr>
        <w:t xml:space="preserve"> GSM/GPRS: 9600 - 115200 Бод;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</w:rPr>
      </w:pPr>
      <w:r w:rsidRPr="001660D3">
        <w:rPr>
          <w:sz w:val="20"/>
          <w:szCs w:val="20"/>
        </w:rPr>
        <w:sym w:font="Symbol" w:char="F02D"/>
      </w:r>
      <w:r w:rsidRPr="001660D3">
        <w:rPr>
          <w:sz w:val="20"/>
          <w:szCs w:val="20"/>
        </w:rPr>
        <w:t xml:space="preserve"> RS-485:4800 -115200 Бод;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</w:rPr>
      </w:pPr>
      <w:r w:rsidRPr="001660D3">
        <w:rPr>
          <w:sz w:val="20"/>
          <w:szCs w:val="20"/>
        </w:rPr>
        <w:sym w:font="Symbol" w:char="F02D"/>
      </w:r>
      <w:r w:rsidRPr="001660D3">
        <w:rPr>
          <w:sz w:val="20"/>
          <w:szCs w:val="20"/>
        </w:rPr>
        <w:t xml:space="preserve"> </w:t>
      </w:r>
      <w:proofErr w:type="spellStart"/>
      <w:r w:rsidRPr="001660D3">
        <w:rPr>
          <w:sz w:val="20"/>
          <w:szCs w:val="20"/>
        </w:rPr>
        <w:t>оптопорт</w:t>
      </w:r>
      <w:proofErr w:type="spellEnd"/>
      <w:r w:rsidRPr="001660D3">
        <w:rPr>
          <w:sz w:val="20"/>
          <w:szCs w:val="20"/>
        </w:rPr>
        <w:t>: до 19200 Бод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</w:rPr>
      </w:pPr>
      <w:r w:rsidRPr="001660D3">
        <w:rPr>
          <w:sz w:val="20"/>
          <w:szCs w:val="20"/>
        </w:rPr>
        <w:t>Интеллектуальный прибор учета электроэнергии должен соответствовать требованиям ГОСТ 31818.11-2012, ГОСТ 31819.22-2012, ГОСТ 31819.23-2012 в части метрологических характеристик при измерении активной и реактивной энергии.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</w:rPr>
      </w:pPr>
      <w:r w:rsidRPr="001660D3">
        <w:rPr>
          <w:sz w:val="20"/>
          <w:szCs w:val="20"/>
        </w:rPr>
        <w:t xml:space="preserve">Изоляция интеллектуального прибора учета электроэнергии должна соответствовать ГОСТ </w:t>
      </w:r>
      <w:proofErr w:type="gramStart"/>
      <w:r w:rsidRPr="001660D3">
        <w:rPr>
          <w:sz w:val="20"/>
          <w:szCs w:val="20"/>
        </w:rPr>
        <w:t>Р</w:t>
      </w:r>
      <w:proofErr w:type="gramEnd"/>
      <w:r w:rsidRPr="001660D3">
        <w:rPr>
          <w:sz w:val="20"/>
          <w:szCs w:val="20"/>
        </w:rPr>
        <w:t xml:space="preserve"> 55195-2012 для оборудования кл.10кВ.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</w:rPr>
      </w:pPr>
      <w:r w:rsidRPr="001660D3">
        <w:rPr>
          <w:sz w:val="20"/>
          <w:szCs w:val="20"/>
        </w:rPr>
        <w:t xml:space="preserve">Датчик измерения электроэнергии должен соответствовать требованиям электромагнитной совместимости ГОСТ </w:t>
      </w:r>
      <w:proofErr w:type="gramStart"/>
      <w:r w:rsidRPr="001660D3">
        <w:rPr>
          <w:sz w:val="20"/>
          <w:szCs w:val="20"/>
        </w:rPr>
        <w:t>Р</w:t>
      </w:r>
      <w:proofErr w:type="gramEnd"/>
      <w:r w:rsidRPr="001660D3">
        <w:rPr>
          <w:sz w:val="20"/>
          <w:szCs w:val="20"/>
        </w:rPr>
        <w:t xml:space="preserve"> 51317.6.5-2006 и ГОСТ 31818.11-2012.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</w:rPr>
      </w:pPr>
      <w:r w:rsidRPr="001660D3">
        <w:rPr>
          <w:sz w:val="20"/>
          <w:szCs w:val="20"/>
        </w:rPr>
        <w:t>Маркировка датчика измерения электроэнергии должна содержать товарный знак изготовителя, заводской номер, штриховой код, год выпуска и другие символы, предусмотренные ГОСТ 31818-2012. Маркировка должна быть нанесена на корпусе каждого датчика измерения электроэнергии.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</w:rPr>
      </w:pPr>
      <w:r w:rsidRPr="001660D3">
        <w:rPr>
          <w:sz w:val="20"/>
          <w:szCs w:val="20"/>
        </w:rPr>
        <w:t>Маркировка блока интерфейсов должна содержать заводской номер, штриховой код, год выпуска и знак ссылки на соответствующий документ (символ F-33 по ГОСТ 23217-78). Маркировка должна быть нанесена на корпусе БИ.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</w:rPr>
      </w:pPr>
      <w:r w:rsidRPr="001660D3">
        <w:rPr>
          <w:sz w:val="20"/>
          <w:szCs w:val="20"/>
        </w:rPr>
        <w:t>Счетчик должен быть поддержан в ПК «</w:t>
      </w:r>
      <w:proofErr w:type="spellStart"/>
      <w:r w:rsidRPr="001660D3">
        <w:rPr>
          <w:sz w:val="20"/>
          <w:szCs w:val="20"/>
        </w:rPr>
        <w:t>Энергосфера</w:t>
      </w:r>
      <w:proofErr w:type="spellEnd"/>
      <w:r w:rsidRPr="001660D3">
        <w:rPr>
          <w:sz w:val="20"/>
          <w:szCs w:val="20"/>
        </w:rPr>
        <w:t xml:space="preserve"> 8.1» ООО «</w:t>
      </w:r>
      <w:proofErr w:type="spellStart"/>
      <w:r w:rsidRPr="001660D3">
        <w:rPr>
          <w:sz w:val="20"/>
          <w:szCs w:val="20"/>
        </w:rPr>
        <w:t>Прософт</w:t>
      </w:r>
      <w:proofErr w:type="spellEnd"/>
      <w:r w:rsidRPr="001660D3">
        <w:rPr>
          <w:sz w:val="20"/>
          <w:szCs w:val="20"/>
        </w:rPr>
        <w:t xml:space="preserve"> – Системы».</w:t>
      </w:r>
    </w:p>
    <w:p w:rsidR="00CE633C" w:rsidRPr="001660D3" w:rsidRDefault="00CE633C" w:rsidP="00CE633C">
      <w:pPr>
        <w:ind w:left="705"/>
        <w:jc w:val="both"/>
        <w:rPr>
          <w:rFonts w:ascii="Times New Roman" w:hAnsi="Times New Roman" w:cs="Times New Roman"/>
          <w:sz w:val="20"/>
          <w:szCs w:val="20"/>
        </w:rPr>
      </w:pPr>
    </w:p>
    <w:p w:rsidR="00CE633C" w:rsidRPr="001660D3" w:rsidRDefault="00CE633C" w:rsidP="00CE633C">
      <w:pPr>
        <w:pStyle w:val="aa"/>
        <w:numPr>
          <w:ilvl w:val="2"/>
          <w:numId w:val="2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0D3">
        <w:rPr>
          <w:rFonts w:ascii="Times New Roman" w:hAnsi="Times New Roman" w:cs="Times New Roman"/>
          <w:b/>
          <w:sz w:val="20"/>
          <w:szCs w:val="20"/>
        </w:rPr>
        <w:t>Основные требования.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</w:rPr>
      </w:pPr>
      <w:r w:rsidRPr="001660D3">
        <w:rPr>
          <w:sz w:val="20"/>
          <w:szCs w:val="20"/>
        </w:rPr>
        <w:t xml:space="preserve">Прибор учета должен измерять среднеквадратические (действующие) значения фазных токов, среднеквадратические значения линейных напряжений, частоту, значения активной, реактивной и полной мощностей (суммарно), удельную энергию потерь в цепях тока, коэффициента реактивной мощности цепи </w:t>
      </w:r>
      <w:proofErr w:type="spellStart"/>
      <w:r w:rsidRPr="001660D3">
        <w:rPr>
          <w:sz w:val="20"/>
          <w:szCs w:val="20"/>
        </w:rPr>
        <w:t>tg</w:t>
      </w:r>
      <w:proofErr w:type="spellEnd"/>
      <w:r w:rsidRPr="001660D3">
        <w:rPr>
          <w:sz w:val="20"/>
          <w:szCs w:val="20"/>
        </w:rPr>
        <w:t xml:space="preserve"> φ, коэффициента мощности </w:t>
      </w:r>
      <w:proofErr w:type="spellStart"/>
      <w:r w:rsidRPr="001660D3">
        <w:rPr>
          <w:sz w:val="20"/>
          <w:szCs w:val="20"/>
        </w:rPr>
        <w:t>cos</w:t>
      </w:r>
      <w:proofErr w:type="spellEnd"/>
      <w:r w:rsidRPr="001660D3">
        <w:rPr>
          <w:sz w:val="20"/>
          <w:szCs w:val="20"/>
        </w:rPr>
        <w:t xml:space="preserve"> φ.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</w:rPr>
      </w:pPr>
      <w:r w:rsidRPr="001660D3">
        <w:rPr>
          <w:sz w:val="20"/>
          <w:szCs w:val="20"/>
        </w:rPr>
        <w:t>Блок интерфейсов должен быть оснащен следующими гальванически развязанными интерфейсами: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</w:rPr>
      </w:pPr>
      <w:r w:rsidRPr="001660D3">
        <w:rPr>
          <w:sz w:val="20"/>
          <w:szCs w:val="20"/>
        </w:rPr>
        <w:sym w:font="Symbol" w:char="F02D"/>
      </w:r>
      <w:r w:rsidRPr="001660D3">
        <w:rPr>
          <w:sz w:val="20"/>
          <w:szCs w:val="20"/>
        </w:rPr>
        <w:t>RF1 (радиоканал на частоте 433,92 МГц);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</w:rPr>
      </w:pPr>
      <w:r w:rsidRPr="001660D3">
        <w:rPr>
          <w:sz w:val="20"/>
          <w:szCs w:val="20"/>
        </w:rPr>
        <w:sym w:font="Symbol" w:char="F02D"/>
      </w:r>
      <w:r w:rsidRPr="001660D3">
        <w:rPr>
          <w:sz w:val="20"/>
          <w:szCs w:val="20"/>
        </w:rPr>
        <w:t>RS-485-2шт;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</w:rPr>
      </w:pPr>
      <w:r w:rsidRPr="001660D3">
        <w:rPr>
          <w:sz w:val="20"/>
          <w:szCs w:val="20"/>
        </w:rPr>
        <w:sym w:font="Symbol" w:char="F02D"/>
      </w:r>
      <w:r w:rsidRPr="001660D3">
        <w:rPr>
          <w:sz w:val="20"/>
          <w:szCs w:val="20"/>
        </w:rPr>
        <w:t>GSM/GPRS;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</w:rPr>
      </w:pPr>
      <w:r w:rsidRPr="001660D3">
        <w:rPr>
          <w:sz w:val="20"/>
          <w:szCs w:val="20"/>
        </w:rPr>
        <w:sym w:font="Symbol" w:char="F02D"/>
      </w:r>
      <w:proofErr w:type="spellStart"/>
      <w:r w:rsidRPr="001660D3">
        <w:rPr>
          <w:sz w:val="20"/>
          <w:szCs w:val="20"/>
        </w:rPr>
        <w:t>Оптопорт</w:t>
      </w:r>
      <w:proofErr w:type="spellEnd"/>
      <w:r w:rsidRPr="001660D3">
        <w:rPr>
          <w:sz w:val="20"/>
          <w:szCs w:val="20"/>
        </w:rPr>
        <w:t>;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</w:rPr>
      </w:pPr>
      <w:r w:rsidRPr="001660D3">
        <w:rPr>
          <w:sz w:val="20"/>
          <w:szCs w:val="20"/>
        </w:rPr>
        <w:sym w:font="Symbol" w:char="F02D"/>
      </w:r>
      <w:r w:rsidRPr="001660D3">
        <w:rPr>
          <w:sz w:val="20"/>
          <w:szCs w:val="20"/>
        </w:rPr>
        <w:t>GPS/GLONASS(синхронизация времени);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</w:rPr>
      </w:pPr>
      <w:r w:rsidRPr="001660D3">
        <w:rPr>
          <w:sz w:val="20"/>
          <w:szCs w:val="20"/>
        </w:rPr>
        <w:sym w:font="Symbol" w:char="F02D"/>
      </w:r>
      <w:r w:rsidRPr="001660D3">
        <w:rPr>
          <w:sz w:val="20"/>
          <w:szCs w:val="20"/>
        </w:rPr>
        <w:t xml:space="preserve">Оптоволоконный интерфейс 2 </w:t>
      </w:r>
      <w:proofErr w:type="spellStart"/>
      <w:proofErr w:type="gramStart"/>
      <w:r w:rsidRPr="001660D3">
        <w:rPr>
          <w:sz w:val="20"/>
          <w:szCs w:val="20"/>
        </w:rPr>
        <w:t>шт</w:t>
      </w:r>
      <w:proofErr w:type="spellEnd"/>
      <w:proofErr w:type="gramEnd"/>
      <w:r w:rsidRPr="001660D3">
        <w:rPr>
          <w:sz w:val="20"/>
          <w:szCs w:val="20"/>
        </w:rPr>
        <w:t xml:space="preserve"> для связи с ДИЭ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</w:rPr>
      </w:pPr>
      <w:r w:rsidRPr="001660D3">
        <w:rPr>
          <w:sz w:val="20"/>
          <w:szCs w:val="20"/>
        </w:rPr>
        <w:lastRenderedPageBreak/>
        <w:t>Прибор учета должен начать нормально функционировать не более чем через 5 с после подачи номинальных напряжений на датчики измерения блок интерфейсов. Синхронизация времени должно производиться после захвата спутников GPS или по часам реального времени.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</w:rPr>
      </w:pPr>
      <w:r w:rsidRPr="001660D3">
        <w:rPr>
          <w:sz w:val="20"/>
          <w:szCs w:val="20"/>
        </w:rPr>
        <w:t>Прибор учета должен вести журналы, содержание которых должно быть недоступно корректировке при помощи внешних программ: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</w:rPr>
      </w:pPr>
      <w:proofErr w:type="gramStart"/>
      <w:r w:rsidRPr="001660D3">
        <w:rPr>
          <w:sz w:val="20"/>
          <w:szCs w:val="20"/>
        </w:rPr>
        <w:t>-журнал ежемесячных срезов (сохранение показаний на расчетный день и час), не менее 36 записей (3 года), в котором должны сохраняться показания активной энергии (импорт) по каждому из используемых тарифов на расчетный день и час, активной энергии (импорт) суммарно по тарифам на расчетный день и час, активной энергии (экспорт) без тарификации на расчетный день и час и др.</w:t>
      </w:r>
      <w:proofErr w:type="gramEnd"/>
    </w:p>
    <w:p w:rsidR="00CE633C" w:rsidRPr="001660D3" w:rsidRDefault="00CE633C" w:rsidP="00CE633C">
      <w:pPr>
        <w:pStyle w:val="1"/>
        <w:ind w:left="0"/>
        <w:rPr>
          <w:sz w:val="20"/>
          <w:szCs w:val="20"/>
        </w:rPr>
      </w:pPr>
      <w:proofErr w:type="gramStart"/>
      <w:r w:rsidRPr="001660D3">
        <w:rPr>
          <w:sz w:val="20"/>
          <w:szCs w:val="20"/>
        </w:rPr>
        <w:t>-журнал ежесуточных показаний, не менее 186 записей (6месяцев) в котором должны сохраняться показания: активной энергии (импорт) по каждому из используемых тарифов; активной энергии (импорт) суммарно по тарифам; активной энергии (экспорт) без тарификации; реактивной энергии (импорт); реактивной энергии (экспорт); флаги выхода за пороги ± 10% напряжения сети и частоты за пределы ± 0,4 Гц и др.</w:t>
      </w:r>
      <w:proofErr w:type="gramEnd"/>
    </w:p>
    <w:p w:rsidR="00CE633C" w:rsidRPr="001660D3" w:rsidRDefault="00CE633C" w:rsidP="00CE633C">
      <w:pPr>
        <w:pStyle w:val="1"/>
        <w:ind w:left="0"/>
        <w:rPr>
          <w:sz w:val="20"/>
          <w:szCs w:val="20"/>
        </w:rPr>
      </w:pPr>
      <w:r w:rsidRPr="001660D3">
        <w:rPr>
          <w:sz w:val="20"/>
          <w:szCs w:val="20"/>
        </w:rPr>
        <w:t>Прибор учета должен выполнять ведение профилей нагрузки и напряжения с программируемым интервалом из ряда 1, 2, 3, 4, 5,6, 10, 12, 15, 20, 30, 60 мин, не менее 8928 записе</w:t>
      </w:r>
      <w:proofErr w:type="gramStart"/>
      <w:r w:rsidRPr="001660D3">
        <w:rPr>
          <w:sz w:val="20"/>
          <w:szCs w:val="20"/>
        </w:rPr>
        <w:t>й(</w:t>
      </w:r>
      <w:proofErr w:type="gramEnd"/>
      <w:r w:rsidRPr="001660D3">
        <w:rPr>
          <w:sz w:val="20"/>
          <w:szCs w:val="20"/>
        </w:rPr>
        <w:t xml:space="preserve">не менее 186 </w:t>
      </w:r>
      <w:proofErr w:type="spellStart"/>
      <w:r w:rsidRPr="001660D3">
        <w:rPr>
          <w:sz w:val="20"/>
          <w:szCs w:val="20"/>
        </w:rPr>
        <w:t>сут</w:t>
      </w:r>
      <w:proofErr w:type="spellEnd"/>
      <w:r w:rsidRPr="001660D3">
        <w:rPr>
          <w:sz w:val="20"/>
          <w:szCs w:val="20"/>
        </w:rPr>
        <w:t>. при 30 минутном интервале). В профиль должны быть включены: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</w:rPr>
      </w:pPr>
      <w:r w:rsidRPr="001660D3">
        <w:rPr>
          <w:sz w:val="20"/>
          <w:szCs w:val="20"/>
        </w:rPr>
        <w:sym w:font="Symbol" w:char="F02D"/>
      </w:r>
      <w:r w:rsidRPr="001660D3">
        <w:rPr>
          <w:sz w:val="20"/>
          <w:szCs w:val="20"/>
        </w:rPr>
        <w:t>количество потребленной активной энергии на выбранном интервале (приращение показаний по активной энергии) (импорт);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</w:rPr>
      </w:pPr>
      <w:r w:rsidRPr="001660D3">
        <w:rPr>
          <w:sz w:val="20"/>
          <w:szCs w:val="20"/>
        </w:rPr>
        <w:sym w:font="Symbol" w:char="F02D"/>
      </w:r>
      <w:r w:rsidRPr="001660D3">
        <w:rPr>
          <w:sz w:val="20"/>
          <w:szCs w:val="20"/>
        </w:rPr>
        <w:t>количество потребленной активной энергии на выбранном интервале (приращение показаний по активной энергии) (экспорт);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</w:rPr>
      </w:pPr>
      <w:r w:rsidRPr="001660D3">
        <w:rPr>
          <w:sz w:val="20"/>
          <w:szCs w:val="20"/>
        </w:rPr>
        <w:sym w:font="Symbol" w:char="F02D"/>
      </w:r>
      <w:r w:rsidRPr="001660D3">
        <w:rPr>
          <w:sz w:val="20"/>
          <w:szCs w:val="20"/>
        </w:rPr>
        <w:t>количество потребленной реактивной энергии на выбранном интервале, импорт, (приращение показаний);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</w:rPr>
      </w:pPr>
      <w:r w:rsidRPr="001660D3">
        <w:rPr>
          <w:sz w:val="20"/>
          <w:szCs w:val="20"/>
        </w:rPr>
        <w:sym w:font="Symbol" w:char="F02D"/>
      </w:r>
      <w:r w:rsidRPr="001660D3">
        <w:rPr>
          <w:sz w:val="20"/>
          <w:szCs w:val="20"/>
        </w:rPr>
        <w:t>количество потребленной реактивной энергии на выбранном интервале, экспорт (приращение показаний);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</w:rPr>
      </w:pPr>
      <w:r w:rsidRPr="001660D3">
        <w:rPr>
          <w:sz w:val="20"/>
          <w:szCs w:val="20"/>
        </w:rPr>
        <w:sym w:font="Symbol" w:char="F02D"/>
      </w:r>
      <w:r w:rsidRPr="001660D3">
        <w:rPr>
          <w:sz w:val="20"/>
          <w:szCs w:val="20"/>
        </w:rPr>
        <w:t>профиль напряжения сети.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</w:rPr>
      </w:pPr>
      <w:r w:rsidRPr="001660D3">
        <w:rPr>
          <w:sz w:val="20"/>
          <w:szCs w:val="20"/>
        </w:rPr>
        <w:t xml:space="preserve">Прибор учета должен вести журнал событий, в котором </w:t>
      </w:r>
      <w:proofErr w:type="gramStart"/>
      <w:r w:rsidRPr="001660D3">
        <w:rPr>
          <w:sz w:val="20"/>
          <w:szCs w:val="20"/>
        </w:rPr>
        <w:t>должны</w:t>
      </w:r>
      <w:proofErr w:type="gramEnd"/>
      <w:r w:rsidRPr="001660D3">
        <w:rPr>
          <w:sz w:val="20"/>
          <w:szCs w:val="20"/>
        </w:rPr>
        <w:t xml:space="preserve"> отражены события, связанные с отсутствием напряжения, перепрограммирования служебных параметров, результатов самодиагностики. События в журнале </w:t>
      </w:r>
      <w:proofErr w:type="gramStart"/>
      <w:r w:rsidRPr="001660D3">
        <w:rPr>
          <w:sz w:val="20"/>
          <w:szCs w:val="20"/>
        </w:rPr>
        <w:t>должны</w:t>
      </w:r>
      <w:proofErr w:type="gramEnd"/>
      <w:r w:rsidRPr="001660D3">
        <w:rPr>
          <w:sz w:val="20"/>
          <w:szCs w:val="20"/>
        </w:rPr>
        <w:t xml:space="preserve"> сгруппированы в отдельные разделы по группам событий, с привязкой ко времени наступления и окончания события, в т. ч.: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</w:rPr>
      </w:pPr>
      <w:r w:rsidRPr="001660D3">
        <w:rPr>
          <w:sz w:val="20"/>
          <w:szCs w:val="20"/>
        </w:rPr>
        <w:t>-журнал «Коррекций» – не менее 1024 записей;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</w:rPr>
      </w:pPr>
      <w:r w:rsidRPr="001660D3">
        <w:rPr>
          <w:sz w:val="20"/>
          <w:szCs w:val="20"/>
        </w:rPr>
        <w:t>-журнал «</w:t>
      </w:r>
      <w:proofErr w:type="spellStart"/>
      <w:r w:rsidRPr="001660D3">
        <w:rPr>
          <w:sz w:val="20"/>
          <w:szCs w:val="20"/>
        </w:rPr>
        <w:t>Вкл</w:t>
      </w:r>
      <w:proofErr w:type="spellEnd"/>
      <w:r w:rsidRPr="001660D3">
        <w:rPr>
          <w:sz w:val="20"/>
          <w:szCs w:val="20"/>
        </w:rPr>
        <w:t>/</w:t>
      </w:r>
      <w:proofErr w:type="spellStart"/>
      <w:proofErr w:type="gramStart"/>
      <w:r w:rsidRPr="001660D3">
        <w:rPr>
          <w:sz w:val="20"/>
          <w:szCs w:val="20"/>
        </w:rPr>
        <w:t>Выкл</w:t>
      </w:r>
      <w:proofErr w:type="spellEnd"/>
      <w:proofErr w:type="gramEnd"/>
      <w:r w:rsidRPr="001660D3">
        <w:rPr>
          <w:sz w:val="20"/>
          <w:szCs w:val="20"/>
        </w:rPr>
        <w:t>» – не менее 1024 записей;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</w:rPr>
      </w:pPr>
      <w:r w:rsidRPr="001660D3">
        <w:rPr>
          <w:sz w:val="20"/>
          <w:szCs w:val="20"/>
        </w:rPr>
        <w:t>-журнал «Качества сети» – не менее 1024 записей;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</w:rPr>
      </w:pPr>
      <w:r w:rsidRPr="001660D3">
        <w:rPr>
          <w:sz w:val="20"/>
          <w:szCs w:val="20"/>
        </w:rPr>
        <w:t xml:space="preserve">-журнал </w:t>
      </w:r>
      <w:proofErr w:type="spellStart"/>
      <w:r w:rsidRPr="001660D3">
        <w:rPr>
          <w:sz w:val="20"/>
          <w:szCs w:val="20"/>
        </w:rPr>
        <w:t>tg</w:t>
      </w:r>
      <w:proofErr w:type="spellEnd"/>
      <w:r w:rsidRPr="001660D3">
        <w:rPr>
          <w:sz w:val="20"/>
          <w:szCs w:val="20"/>
        </w:rPr>
        <w:t xml:space="preserve"> φ – не менее 1024 записей;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</w:rPr>
      </w:pPr>
      <w:r w:rsidRPr="001660D3">
        <w:rPr>
          <w:sz w:val="20"/>
          <w:szCs w:val="20"/>
        </w:rPr>
        <w:t>-журнал самодиагностики – не менее 128 записей;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</w:rPr>
      </w:pPr>
      <w:r w:rsidRPr="001660D3">
        <w:rPr>
          <w:sz w:val="20"/>
          <w:szCs w:val="20"/>
        </w:rPr>
        <w:t xml:space="preserve">-журнал внешних воздействий – не менее 1024 </w:t>
      </w:r>
      <w:proofErr w:type="spellStart"/>
      <w:r w:rsidRPr="001660D3">
        <w:rPr>
          <w:sz w:val="20"/>
          <w:szCs w:val="20"/>
        </w:rPr>
        <w:t>записей</w:t>
      </w:r>
      <w:proofErr w:type="gramStart"/>
      <w:r w:rsidRPr="001660D3">
        <w:rPr>
          <w:sz w:val="20"/>
          <w:szCs w:val="20"/>
        </w:rPr>
        <w:t>;-</w:t>
      </w:r>
      <w:proofErr w:type="gramEnd"/>
      <w:r w:rsidRPr="001660D3">
        <w:rPr>
          <w:sz w:val="20"/>
          <w:szCs w:val="20"/>
        </w:rPr>
        <w:t>журнал</w:t>
      </w:r>
      <w:proofErr w:type="spellEnd"/>
      <w:r w:rsidRPr="001660D3">
        <w:rPr>
          <w:sz w:val="20"/>
          <w:szCs w:val="20"/>
        </w:rPr>
        <w:t xml:space="preserve"> дополнительных параметров –не менее 128 записей.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</w:rPr>
      </w:pPr>
      <w:r w:rsidRPr="001660D3">
        <w:rPr>
          <w:sz w:val="20"/>
          <w:szCs w:val="20"/>
        </w:rPr>
        <w:t>Степень защиты оболочек корпуса датчиков измерения–IP61, корпуса блока интерфейсов –IP51 по ГОСТ 14254-2015.</w:t>
      </w:r>
    </w:p>
    <w:p w:rsidR="00CE633C" w:rsidRPr="001660D3" w:rsidRDefault="00CE633C" w:rsidP="00CE633C">
      <w:pPr>
        <w:pStyle w:val="1"/>
        <w:ind w:left="0"/>
        <w:rPr>
          <w:sz w:val="20"/>
          <w:szCs w:val="20"/>
        </w:rPr>
      </w:pPr>
      <w:r w:rsidRPr="001660D3">
        <w:rPr>
          <w:sz w:val="20"/>
          <w:szCs w:val="20"/>
        </w:rPr>
        <w:t xml:space="preserve">Защита данных и параметров прибора учета должна быть выполнена с помощью </w:t>
      </w:r>
      <w:proofErr w:type="spellStart"/>
      <w:r w:rsidRPr="001660D3">
        <w:rPr>
          <w:sz w:val="20"/>
          <w:szCs w:val="20"/>
        </w:rPr>
        <w:t>двухуровнего</w:t>
      </w:r>
      <w:proofErr w:type="spellEnd"/>
      <w:r w:rsidRPr="001660D3">
        <w:rPr>
          <w:sz w:val="20"/>
          <w:szCs w:val="20"/>
        </w:rPr>
        <w:t xml:space="preserve"> пароля.</w:t>
      </w:r>
    </w:p>
    <w:p w:rsidR="00CE633C" w:rsidRPr="001660D3" w:rsidRDefault="00CE633C" w:rsidP="00CE633C">
      <w:pPr>
        <w:ind w:left="705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jc w:val="center"/>
        <w:tblLook w:val="04A0"/>
      </w:tblPr>
      <w:tblGrid>
        <w:gridCol w:w="1558"/>
        <w:gridCol w:w="4202"/>
        <w:gridCol w:w="2880"/>
      </w:tblGrid>
      <w:tr w:rsidR="00CE633C" w:rsidRPr="001660D3" w:rsidTr="00CE633C">
        <w:trPr>
          <w:jc w:val="center"/>
        </w:trPr>
        <w:tc>
          <w:tcPr>
            <w:tcW w:w="1558" w:type="dxa"/>
            <w:vMerge w:val="restart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660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660D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660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82" w:type="dxa"/>
            <w:gridSpan w:val="2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технические характеристики</w:t>
            </w:r>
          </w:p>
        </w:tc>
      </w:tr>
      <w:tr w:rsidR="00CE633C" w:rsidRPr="001660D3" w:rsidTr="00CE633C">
        <w:trPr>
          <w:jc w:val="center"/>
        </w:trPr>
        <w:tc>
          <w:tcPr>
            <w:tcW w:w="1558" w:type="dxa"/>
            <w:vMerge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2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величины</w:t>
            </w:r>
          </w:p>
        </w:tc>
        <w:tc>
          <w:tcPr>
            <w:tcW w:w="2880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</w:tr>
      <w:tr w:rsidR="00CE633C" w:rsidRPr="001660D3" w:rsidTr="00CE633C">
        <w:trPr>
          <w:jc w:val="center"/>
        </w:trPr>
        <w:tc>
          <w:tcPr>
            <w:tcW w:w="1558" w:type="dxa"/>
            <w:vAlign w:val="center"/>
          </w:tcPr>
          <w:p w:rsidR="00CE633C" w:rsidRPr="001660D3" w:rsidRDefault="00CE633C" w:rsidP="00CE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2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  <w:proofErr w:type="spellEnd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Iмакс</w:t>
            </w:r>
            <w:proofErr w:type="spellEnd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, А</w:t>
            </w:r>
          </w:p>
        </w:tc>
        <w:tc>
          <w:tcPr>
            <w:tcW w:w="2880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10/200</w:t>
            </w:r>
          </w:p>
        </w:tc>
      </w:tr>
      <w:tr w:rsidR="00CE633C" w:rsidRPr="001660D3" w:rsidTr="00CE633C">
        <w:trPr>
          <w:jc w:val="center"/>
        </w:trPr>
        <w:tc>
          <w:tcPr>
            <w:tcW w:w="1558" w:type="dxa"/>
            <w:vAlign w:val="center"/>
          </w:tcPr>
          <w:p w:rsidR="00CE633C" w:rsidRPr="001660D3" w:rsidRDefault="00CE633C" w:rsidP="00CE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2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Класс напряжения, кВ</w:t>
            </w:r>
          </w:p>
        </w:tc>
        <w:tc>
          <w:tcPr>
            <w:tcW w:w="2880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6/10</w:t>
            </w:r>
          </w:p>
        </w:tc>
      </w:tr>
      <w:tr w:rsidR="00CE633C" w:rsidRPr="001660D3" w:rsidTr="00CE633C">
        <w:trPr>
          <w:jc w:val="center"/>
        </w:trPr>
        <w:tc>
          <w:tcPr>
            <w:tcW w:w="1558" w:type="dxa"/>
            <w:vAlign w:val="center"/>
          </w:tcPr>
          <w:p w:rsidR="00CE633C" w:rsidRPr="001660D3" w:rsidRDefault="00CE633C" w:rsidP="00CE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2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Класс точности измерения активной/ реактивной энергии, не хуже</w:t>
            </w:r>
          </w:p>
        </w:tc>
        <w:tc>
          <w:tcPr>
            <w:tcW w:w="2880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0,5S/1,0</w:t>
            </w:r>
          </w:p>
        </w:tc>
      </w:tr>
      <w:tr w:rsidR="00CE633C" w:rsidRPr="001660D3" w:rsidTr="00CE633C">
        <w:trPr>
          <w:jc w:val="center"/>
        </w:trPr>
        <w:tc>
          <w:tcPr>
            <w:tcW w:w="1558" w:type="dxa"/>
            <w:vAlign w:val="center"/>
          </w:tcPr>
          <w:p w:rsidR="00CE633C" w:rsidRPr="001660D3" w:rsidRDefault="00CE633C" w:rsidP="00CE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2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Стартовый ток при измерении энергии активной/ реактивной, мА</w:t>
            </w:r>
          </w:p>
        </w:tc>
        <w:tc>
          <w:tcPr>
            <w:tcW w:w="2880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10/20</w:t>
            </w:r>
          </w:p>
        </w:tc>
      </w:tr>
      <w:tr w:rsidR="00CE633C" w:rsidRPr="001660D3" w:rsidTr="00CE633C">
        <w:trPr>
          <w:jc w:val="center"/>
        </w:trPr>
        <w:tc>
          <w:tcPr>
            <w:tcW w:w="1558" w:type="dxa"/>
            <w:vAlign w:val="center"/>
          </w:tcPr>
          <w:p w:rsidR="00CE633C" w:rsidRPr="001660D3" w:rsidRDefault="00CE633C" w:rsidP="00CE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02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Единица старшего/ младшего разряда счетного устройства кВт</w:t>
            </w:r>
            <w:r w:rsidRPr="001660D3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proofErr w:type="gramStart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ч(</w:t>
            </w:r>
            <w:proofErr w:type="spellStart"/>
            <w:proofErr w:type="gramEnd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proofErr w:type="spellEnd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ч)</w:t>
            </w:r>
          </w:p>
        </w:tc>
        <w:tc>
          <w:tcPr>
            <w:tcW w:w="2880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107/10-3</w:t>
            </w:r>
          </w:p>
        </w:tc>
      </w:tr>
      <w:tr w:rsidR="00CE633C" w:rsidRPr="001660D3" w:rsidTr="00CE633C">
        <w:trPr>
          <w:jc w:val="center"/>
        </w:trPr>
        <w:tc>
          <w:tcPr>
            <w:tcW w:w="1558" w:type="dxa"/>
            <w:vAlign w:val="center"/>
          </w:tcPr>
          <w:p w:rsidR="00CE633C" w:rsidRPr="001660D3" w:rsidRDefault="00CE633C" w:rsidP="00CE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02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Установленный диапазон напряжения, </w:t>
            </w:r>
            <w:proofErr w:type="gramStart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880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от 5400 до 11000</w:t>
            </w:r>
          </w:p>
        </w:tc>
      </w:tr>
      <w:tr w:rsidR="00CE633C" w:rsidRPr="001660D3" w:rsidTr="00CE633C">
        <w:trPr>
          <w:jc w:val="center"/>
        </w:trPr>
        <w:tc>
          <w:tcPr>
            <w:tcW w:w="1558" w:type="dxa"/>
            <w:vAlign w:val="center"/>
          </w:tcPr>
          <w:p w:rsidR="00CE633C" w:rsidRPr="001660D3" w:rsidRDefault="00CE633C" w:rsidP="00CE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2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2880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E633C" w:rsidRPr="001660D3" w:rsidTr="00CE633C">
        <w:trPr>
          <w:jc w:val="center"/>
        </w:trPr>
        <w:tc>
          <w:tcPr>
            <w:tcW w:w="1558" w:type="dxa"/>
            <w:vAlign w:val="center"/>
          </w:tcPr>
          <w:p w:rsidR="00CE633C" w:rsidRPr="001660D3" w:rsidRDefault="00CE633C" w:rsidP="00CE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02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Полная мощность, потребляемая каждой цепью напряжения блока интерфейсов, В.А, не более</w:t>
            </w:r>
          </w:p>
        </w:tc>
        <w:tc>
          <w:tcPr>
            <w:tcW w:w="2880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CE633C" w:rsidRPr="001660D3" w:rsidTr="00CE633C">
        <w:trPr>
          <w:jc w:val="center"/>
        </w:trPr>
        <w:tc>
          <w:tcPr>
            <w:tcW w:w="1558" w:type="dxa"/>
            <w:vAlign w:val="center"/>
          </w:tcPr>
          <w:p w:rsidR="00CE633C" w:rsidRPr="001660D3" w:rsidRDefault="00CE633C" w:rsidP="00CE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02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Полная мощность, потребляемая каждой цепью напряжения датчиков измерения, В.А, не более</w:t>
            </w:r>
          </w:p>
        </w:tc>
        <w:tc>
          <w:tcPr>
            <w:tcW w:w="2880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CE633C" w:rsidRPr="001660D3" w:rsidTr="00CE633C">
        <w:trPr>
          <w:jc w:val="center"/>
        </w:trPr>
        <w:tc>
          <w:tcPr>
            <w:tcW w:w="1558" w:type="dxa"/>
            <w:vAlign w:val="center"/>
          </w:tcPr>
          <w:p w:rsidR="00CE633C" w:rsidRPr="001660D3" w:rsidRDefault="00CE633C" w:rsidP="00CE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02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 xml:space="preserve">Активная мощность, потребляемая каждой </w:t>
            </w:r>
            <w:r w:rsidRPr="001660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цепью напряжения, </w:t>
            </w:r>
            <w:proofErr w:type="gramStart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, не более</w:t>
            </w:r>
          </w:p>
        </w:tc>
        <w:tc>
          <w:tcPr>
            <w:tcW w:w="2880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3,0</w:t>
            </w:r>
          </w:p>
        </w:tc>
      </w:tr>
      <w:tr w:rsidR="00CE633C" w:rsidRPr="001660D3" w:rsidTr="00CE633C">
        <w:trPr>
          <w:jc w:val="center"/>
        </w:trPr>
        <w:tc>
          <w:tcPr>
            <w:tcW w:w="1558" w:type="dxa"/>
            <w:vAlign w:val="center"/>
          </w:tcPr>
          <w:p w:rsidR="00CE633C" w:rsidRPr="001660D3" w:rsidRDefault="00CE633C" w:rsidP="00CE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202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Максимальная дальность действия интерфейса RF1, м, не менее</w:t>
            </w:r>
          </w:p>
        </w:tc>
        <w:tc>
          <w:tcPr>
            <w:tcW w:w="2880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E633C" w:rsidRPr="001660D3" w:rsidTr="00CE633C">
        <w:trPr>
          <w:jc w:val="center"/>
        </w:trPr>
        <w:tc>
          <w:tcPr>
            <w:tcW w:w="1558" w:type="dxa"/>
            <w:vAlign w:val="center"/>
          </w:tcPr>
          <w:p w:rsidR="00CE633C" w:rsidRPr="001660D3" w:rsidRDefault="00CE633C" w:rsidP="00CE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02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 xml:space="preserve">Погрешность установки времени от спутников GPS/GLONASS, </w:t>
            </w:r>
            <w:proofErr w:type="spellStart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, не более</w:t>
            </w:r>
          </w:p>
        </w:tc>
        <w:tc>
          <w:tcPr>
            <w:tcW w:w="2880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CE633C" w:rsidRPr="001660D3" w:rsidTr="00CE633C">
        <w:trPr>
          <w:jc w:val="center"/>
        </w:trPr>
        <w:tc>
          <w:tcPr>
            <w:tcW w:w="1558" w:type="dxa"/>
            <w:vAlign w:val="center"/>
          </w:tcPr>
          <w:p w:rsidR="00CE633C" w:rsidRPr="001660D3" w:rsidRDefault="00CE633C" w:rsidP="00CE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02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Время автономности часов реального времени при отсутствии напряжения сети, ч, не менее3)</w:t>
            </w:r>
            <w:proofErr w:type="gramEnd"/>
          </w:p>
        </w:tc>
        <w:tc>
          <w:tcPr>
            <w:tcW w:w="2880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CE633C" w:rsidRPr="001660D3" w:rsidTr="00CE633C">
        <w:trPr>
          <w:jc w:val="center"/>
        </w:trPr>
        <w:tc>
          <w:tcPr>
            <w:tcW w:w="1558" w:type="dxa"/>
            <w:vAlign w:val="center"/>
          </w:tcPr>
          <w:p w:rsidR="00CE633C" w:rsidRPr="001660D3" w:rsidRDefault="00CE633C" w:rsidP="00CE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02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Время сохранения данных в энергонезависимой памяти, лет, не менее</w:t>
            </w:r>
          </w:p>
        </w:tc>
        <w:tc>
          <w:tcPr>
            <w:tcW w:w="2880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E633C" w:rsidRPr="001660D3" w:rsidTr="00CE633C">
        <w:trPr>
          <w:jc w:val="center"/>
        </w:trPr>
        <w:tc>
          <w:tcPr>
            <w:tcW w:w="1558" w:type="dxa"/>
            <w:vAlign w:val="center"/>
          </w:tcPr>
          <w:p w:rsidR="00CE633C" w:rsidRPr="001660D3" w:rsidRDefault="00CE633C" w:rsidP="00CE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02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Погрешность суточного хода часов реального времени, с/</w:t>
            </w:r>
            <w:proofErr w:type="spellStart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, не более</w:t>
            </w:r>
          </w:p>
        </w:tc>
        <w:tc>
          <w:tcPr>
            <w:tcW w:w="2880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±0,5</w:t>
            </w:r>
          </w:p>
        </w:tc>
      </w:tr>
      <w:tr w:rsidR="00CE633C" w:rsidRPr="001660D3" w:rsidTr="00CE633C">
        <w:trPr>
          <w:jc w:val="center"/>
        </w:trPr>
        <w:tc>
          <w:tcPr>
            <w:tcW w:w="1558" w:type="dxa"/>
            <w:vAlign w:val="center"/>
          </w:tcPr>
          <w:p w:rsidR="00CE633C" w:rsidRPr="001660D3" w:rsidRDefault="00CE633C" w:rsidP="00CE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02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Погрешность измерения линейного напряжения в диапазоне напряжений от 5400</w:t>
            </w:r>
            <w:proofErr w:type="gramStart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 xml:space="preserve"> до 11000 В, %, не более</w:t>
            </w:r>
          </w:p>
        </w:tc>
        <w:tc>
          <w:tcPr>
            <w:tcW w:w="2880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±0,5</w:t>
            </w:r>
          </w:p>
        </w:tc>
      </w:tr>
      <w:tr w:rsidR="00CE633C" w:rsidRPr="001660D3" w:rsidTr="00CE633C">
        <w:trPr>
          <w:jc w:val="center"/>
        </w:trPr>
        <w:tc>
          <w:tcPr>
            <w:tcW w:w="1558" w:type="dxa"/>
            <w:vAlign w:val="center"/>
          </w:tcPr>
          <w:p w:rsidR="00CE633C" w:rsidRPr="001660D3" w:rsidRDefault="00CE633C" w:rsidP="00CE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02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 xml:space="preserve">Погрешность измерения среднеквадратических значений тока в диапазоне токов от 0,2 </w:t>
            </w:r>
            <w:proofErr w:type="spellStart"/>
            <w:proofErr w:type="gramStart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  <w:proofErr w:type="spellEnd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Iмакс</w:t>
            </w:r>
            <w:proofErr w:type="spellEnd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, %, не более</w:t>
            </w:r>
          </w:p>
        </w:tc>
        <w:tc>
          <w:tcPr>
            <w:tcW w:w="2880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±0,5</w:t>
            </w:r>
          </w:p>
        </w:tc>
      </w:tr>
      <w:tr w:rsidR="00CE633C" w:rsidRPr="001660D3" w:rsidTr="00CE633C">
        <w:trPr>
          <w:jc w:val="center"/>
        </w:trPr>
        <w:tc>
          <w:tcPr>
            <w:tcW w:w="1558" w:type="dxa"/>
            <w:vAlign w:val="center"/>
          </w:tcPr>
          <w:p w:rsidR="00CE633C" w:rsidRPr="001660D3" w:rsidRDefault="00CE633C" w:rsidP="00CE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02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 xml:space="preserve">Погрешность измерения частоты, </w:t>
            </w:r>
            <w:proofErr w:type="gramStart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Гц</w:t>
            </w:r>
            <w:proofErr w:type="gramEnd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, не более</w:t>
            </w:r>
          </w:p>
        </w:tc>
        <w:tc>
          <w:tcPr>
            <w:tcW w:w="2880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±0,01</w:t>
            </w:r>
          </w:p>
        </w:tc>
      </w:tr>
      <w:tr w:rsidR="00CE633C" w:rsidRPr="001660D3" w:rsidTr="00CE633C">
        <w:trPr>
          <w:jc w:val="center"/>
        </w:trPr>
        <w:tc>
          <w:tcPr>
            <w:tcW w:w="1558" w:type="dxa"/>
            <w:vAlign w:val="center"/>
          </w:tcPr>
          <w:p w:rsidR="00CE633C" w:rsidRPr="001660D3" w:rsidRDefault="00CE633C" w:rsidP="00CE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02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 xml:space="preserve">Масса измерительного комплекса, </w:t>
            </w:r>
            <w:proofErr w:type="gramStart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, не более</w:t>
            </w:r>
          </w:p>
        </w:tc>
        <w:tc>
          <w:tcPr>
            <w:tcW w:w="2880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CE633C" w:rsidRPr="001660D3" w:rsidTr="00CE633C">
        <w:trPr>
          <w:jc w:val="center"/>
        </w:trPr>
        <w:tc>
          <w:tcPr>
            <w:tcW w:w="1558" w:type="dxa"/>
            <w:vAlign w:val="center"/>
          </w:tcPr>
          <w:p w:rsidR="00CE633C" w:rsidRPr="001660D3" w:rsidRDefault="00CE633C" w:rsidP="00CE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02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 xml:space="preserve">Средняя наработка до отказа датчиков измерения, </w:t>
            </w:r>
            <w:proofErr w:type="gramStart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, не менее</w:t>
            </w:r>
          </w:p>
        </w:tc>
        <w:tc>
          <w:tcPr>
            <w:tcW w:w="2880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550000</w:t>
            </w:r>
          </w:p>
        </w:tc>
      </w:tr>
      <w:tr w:rsidR="00CE633C" w:rsidRPr="001660D3" w:rsidTr="00CE633C">
        <w:trPr>
          <w:jc w:val="center"/>
        </w:trPr>
        <w:tc>
          <w:tcPr>
            <w:tcW w:w="1558" w:type="dxa"/>
            <w:vAlign w:val="center"/>
          </w:tcPr>
          <w:p w:rsidR="00CE633C" w:rsidRPr="001660D3" w:rsidRDefault="00CE633C" w:rsidP="00CE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02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 xml:space="preserve">Средняя наработка до отказа блоки интерфейсов, </w:t>
            </w:r>
            <w:proofErr w:type="gramStart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, не менее</w:t>
            </w:r>
          </w:p>
        </w:tc>
        <w:tc>
          <w:tcPr>
            <w:tcW w:w="2880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350000</w:t>
            </w:r>
          </w:p>
        </w:tc>
      </w:tr>
      <w:tr w:rsidR="00CE633C" w:rsidRPr="001660D3" w:rsidTr="00CE633C">
        <w:trPr>
          <w:jc w:val="center"/>
        </w:trPr>
        <w:tc>
          <w:tcPr>
            <w:tcW w:w="1558" w:type="dxa"/>
            <w:vAlign w:val="center"/>
          </w:tcPr>
          <w:p w:rsidR="00CE633C" w:rsidRPr="001660D3" w:rsidRDefault="00CE633C" w:rsidP="00CE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02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Средний срок службы, лет, не менее</w:t>
            </w:r>
          </w:p>
        </w:tc>
        <w:tc>
          <w:tcPr>
            <w:tcW w:w="2880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E633C" w:rsidRPr="001660D3" w:rsidTr="00CE633C">
        <w:trPr>
          <w:jc w:val="center"/>
        </w:trPr>
        <w:tc>
          <w:tcPr>
            <w:tcW w:w="1558" w:type="dxa"/>
            <w:vAlign w:val="center"/>
          </w:tcPr>
          <w:p w:rsidR="00CE633C" w:rsidRPr="001660D3" w:rsidRDefault="00CE633C" w:rsidP="00CE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02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Межповерочный</w:t>
            </w:r>
            <w:proofErr w:type="spellEnd"/>
            <w:r w:rsidRPr="001660D3">
              <w:rPr>
                <w:rFonts w:ascii="Times New Roman" w:hAnsi="Times New Roman" w:cs="Times New Roman"/>
                <w:sz w:val="20"/>
                <w:szCs w:val="20"/>
              </w:rPr>
              <w:t xml:space="preserve"> интервал, лет, не менее</w:t>
            </w:r>
          </w:p>
        </w:tc>
        <w:tc>
          <w:tcPr>
            <w:tcW w:w="2880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E633C" w:rsidRPr="001660D3" w:rsidTr="00CE633C">
        <w:trPr>
          <w:jc w:val="center"/>
        </w:trPr>
        <w:tc>
          <w:tcPr>
            <w:tcW w:w="1558" w:type="dxa"/>
            <w:vAlign w:val="center"/>
          </w:tcPr>
          <w:p w:rsidR="00CE633C" w:rsidRPr="001660D3" w:rsidRDefault="00CE633C" w:rsidP="00CE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02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Гарантийный срок эксплуатации, лет не менее</w:t>
            </w:r>
          </w:p>
        </w:tc>
        <w:tc>
          <w:tcPr>
            <w:tcW w:w="2880" w:type="dxa"/>
          </w:tcPr>
          <w:p w:rsidR="00CE633C" w:rsidRPr="001660D3" w:rsidRDefault="00CE633C" w:rsidP="00CE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E633C" w:rsidRPr="001660D3" w:rsidRDefault="00CE633C" w:rsidP="00CE633C">
      <w:pPr>
        <w:rPr>
          <w:rFonts w:ascii="Times New Roman" w:hAnsi="Times New Roman" w:cs="Times New Roman"/>
          <w:b/>
          <w:sz w:val="20"/>
          <w:szCs w:val="20"/>
        </w:rPr>
      </w:pPr>
    </w:p>
    <w:p w:rsidR="00161BEF" w:rsidRPr="001660D3" w:rsidRDefault="00161BEF" w:rsidP="00D26E09">
      <w:pPr>
        <w:pStyle w:val="Bodytext20"/>
        <w:shd w:val="clear" w:color="auto" w:fill="auto"/>
        <w:tabs>
          <w:tab w:val="left" w:pos="1019"/>
        </w:tabs>
        <w:spacing w:after="0" w:line="240" w:lineRule="auto"/>
        <w:ind w:left="7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B46AE" w:rsidRPr="001660D3" w:rsidRDefault="0023439D" w:rsidP="00D26E09">
      <w:pPr>
        <w:pStyle w:val="Bodytext20"/>
        <w:numPr>
          <w:ilvl w:val="0"/>
          <w:numId w:val="1"/>
        </w:numPr>
        <w:shd w:val="clear" w:color="auto" w:fill="auto"/>
        <w:tabs>
          <w:tab w:val="left" w:pos="1019"/>
        </w:tabs>
        <w:spacing w:after="0" w:line="240" w:lineRule="auto"/>
        <w:ind w:firstLine="7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0D3">
        <w:rPr>
          <w:rFonts w:ascii="Times New Roman" w:hAnsi="Times New Roman" w:cs="Times New Roman"/>
          <w:b/>
          <w:sz w:val="20"/>
          <w:szCs w:val="20"/>
        </w:rPr>
        <w:t>Место и срок поставки оборудования</w:t>
      </w:r>
    </w:p>
    <w:p w:rsidR="001B46AE" w:rsidRPr="001660D3" w:rsidRDefault="0023439D" w:rsidP="00D26E09">
      <w:pPr>
        <w:pStyle w:val="Bodytext20"/>
        <w:numPr>
          <w:ilvl w:val="0"/>
          <w:numId w:val="4"/>
        </w:numPr>
        <w:shd w:val="clear" w:color="auto" w:fill="auto"/>
        <w:tabs>
          <w:tab w:val="left" w:pos="125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 xml:space="preserve">Товар должен быть поставлен Исполнителем Заказчику по </w:t>
      </w:r>
      <w:r w:rsidR="00B16FE2" w:rsidRPr="001660D3">
        <w:rPr>
          <w:rFonts w:ascii="Times New Roman" w:hAnsi="Times New Roman" w:cs="Times New Roman"/>
          <w:sz w:val="20"/>
          <w:szCs w:val="20"/>
        </w:rPr>
        <w:t>адресу</w:t>
      </w:r>
      <w:r w:rsidRPr="001660D3">
        <w:rPr>
          <w:rFonts w:ascii="Times New Roman" w:hAnsi="Times New Roman" w:cs="Times New Roman"/>
          <w:sz w:val="20"/>
          <w:szCs w:val="20"/>
        </w:rPr>
        <w:t>:</w:t>
      </w:r>
      <w:r w:rsidR="00B16FE2" w:rsidRPr="001660D3">
        <w:rPr>
          <w:rFonts w:ascii="Times New Roman" w:hAnsi="Times New Roman" w:cs="Times New Roman"/>
          <w:sz w:val="20"/>
          <w:szCs w:val="20"/>
        </w:rPr>
        <w:t xml:space="preserve"> г</w:t>
      </w:r>
      <w:proofErr w:type="gramStart"/>
      <w:r w:rsidR="00B16FE2" w:rsidRPr="001660D3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="00B16FE2" w:rsidRPr="001660D3">
        <w:rPr>
          <w:rFonts w:ascii="Times New Roman" w:hAnsi="Times New Roman" w:cs="Times New Roman"/>
          <w:sz w:val="20"/>
          <w:szCs w:val="20"/>
        </w:rPr>
        <w:t>енза, ул. Стрельбищенская, 13.</w:t>
      </w:r>
    </w:p>
    <w:p w:rsidR="001B46AE" w:rsidRPr="001660D3" w:rsidRDefault="0023439D" w:rsidP="00D26E09">
      <w:pPr>
        <w:pStyle w:val="Bodytext20"/>
        <w:numPr>
          <w:ilvl w:val="1"/>
          <w:numId w:val="1"/>
        </w:numPr>
        <w:shd w:val="clear" w:color="auto" w:fill="auto"/>
        <w:tabs>
          <w:tab w:val="left" w:pos="125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Срок поставки:</w:t>
      </w:r>
    </w:p>
    <w:p w:rsidR="001B46AE" w:rsidRPr="001660D3" w:rsidRDefault="0023439D" w:rsidP="00D26E09">
      <w:pPr>
        <w:pStyle w:val="Bodytext20"/>
        <w:numPr>
          <w:ilvl w:val="0"/>
          <w:numId w:val="4"/>
        </w:numPr>
        <w:shd w:val="clear" w:color="auto" w:fill="auto"/>
        <w:tabs>
          <w:tab w:val="left" w:pos="974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товар выбирается партиями по заявкам Заказчика в течение всего срока действия договора;</w:t>
      </w:r>
    </w:p>
    <w:p w:rsidR="001B46AE" w:rsidRPr="001660D3" w:rsidRDefault="0023439D" w:rsidP="00D26E09">
      <w:pPr>
        <w:pStyle w:val="Bodytext20"/>
        <w:numPr>
          <w:ilvl w:val="0"/>
          <w:numId w:val="4"/>
        </w:numPr>
        <w:shd w:val="clear" w:color="auto" w:fill="auto"/>
        <w:tabs>
          <w:tab w:val="left" w:pos="1019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 xml:space="preserve">поставка товара </w:t>
      </w:r>
      <w:proofErr w:type="gramStart"/>
      <w:r w:rsidR="00D26E09" w:rsidRPr="001660D3">
        <w:rPr>
          <w:rFonts w:ascii="Times New Roman" w:hAnsi="Times New Roman" w:cs="Times New Roman"/>
          <w:sz w:val="20"/>
          <w:szCs w:val="20"/>
        </w:rPr>
        <w:t>с даты подачи</w:t>
      </w:r>
      <w:proofErr w:type="gramEnd"/>
      <w:r w:rsidR="00D26E09" w:rsidRPr="001660D3">
        <w:rPr>
          <w:rFonts w:ascii="Times New Roman" w:hAnsi="Times New Roman" w:cs="Times New Roman"/>
          <w:sz w:val="20"/>
          <w:szCs w:val="20"/>
        </w:rPr>
        <w:t xml:space="preserve"> заявки Заказчиком составляет 20 дней</w:t>
      </w:r>
      <w:r w:rsidRPr="001660D3">
        <w:rPr>
          <w:rFonts w:ascii="Times New Roman" w:hAnsi="Times New Roman" w:cs="Times New Roman"/>
          <w:sz w:val="20"/>
          <w:szCs w:val="20"/>
        </w:rPr>
        <w:t>.</w:t>
      </w:r>
    </w:p>
    <w:p w:rsidR="008F1C9A" w:rsidRPr="001660D3" w:rsidRDefault="008F1C9A" w:rsidP="00D26E09">
      <w:pPr>
        <w:pStyle w:val="Bodytext20"/>
        <w:shd w:val="clear" w:color="auto" w:fill="auto"/>
        <w:tabs>
          <w:tab w:val="left" w:pos="1019"/>
        </w:tabs>
        <w:spacing w:after="0" w:line="240" w:lineRule="auto"/>
        <w:ind w:left="7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B46AE" w:rsidRPr="001660D3" w:rsidRDefault="0023439D" w:rsidP="00D26E09">
      <w:pPr>
        <w:pStyle w:val="Bodytext20"/>
        <w:numPr>
          <w:ilvl w:val="0"/>
          <w:numId w:val="1"/>
        </w:numPr>
        <w:shd w:val="clear" w:color="auto" w:fill="auto"/>
        <w:tabs>
          <w:tab w:val="left" w:pos="1019"/>
        </w:tabs>
        <w:spacing w:after="0" w:line="240" w:lineRule="auto"/>
        <w:ind w:firstLine="7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0D3">
        <w:rPr>
          <w:rFonts w:ascii="Times New Roman" w:hAnsi="Times New Roman" w:cs="Times New Roman"/>
          <w:b/>
          <w:sz w:val="20"/>
          <w:szCs w:val="20"/>
        </w:rPr>
        <w:t>Комплектность поставки оборудования.</w:t>
      </w:r>
    </w:p>
    <w:p w:rsidR="001B46AE" w:rsidRPr="001660D3" w:rsidRDefault="0023439D" w:rsidP="00D26E09">
      <w:pPr>
        <w:pStyle w:val="Bodytext20"/>
        <w:numPr>
          <w:ilvl w:val="1"/>
          <w:numId w:val="1"/>
        </w:numPr>
        <w:shd w:val="clear" w:color="auto" w:fill="auto"/>
        <w:tabs>
          <w:tab w:val="left" w:pos="139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Оборудование поставляется партиями в ассортименте и количестве, согласованном сторонами в Заказе.</w:t>
      </w:r>
    </w:p>
    <w:p w:rsidR="001B46AE" w:rsidRPr="001660D3" w:rsidRDefault="0023439D" w:rsidP="00D26E09">
      <w:pPr>
        <w:pStyle w:val="Bodytext20"/>
        <w:numPr>
          <w:ilvl w:val="1"/>
          <w:numId w:val="1"/>
        </w:numPr>
        <w:shd w:val="clear" w:color="auto" w:fill="auto"/>
        <w:tabs>
          <w:tab w:val="left" w:pos="139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Упаковка оборудования должна быть прочной и обеспечивать сохранность оборудования при перевозке и хранении.</w:t>
      </w:r>
    </w:p>
    <w:p w:rsidR="001B46AE" w:rsidRPr="001660D3" w:rsidRDefault="0023439D" w:rsidP="00D26E09">
      <w:pPr>
        <w:pStyle w:val="Bodytext20"/>
        <w:numPr>
          <w:ilvl w:val="1"/>
          <w:numId w:val="1"/>
        </w:numPr>
        <w:shd w:val="clear" w:color="auto" w:fill="auto"/>
        <w:tabs>
          <w:tab w:val="left" w:pos="139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Оборудование должно поставляться надлежащего качества, комплектности и должно соответствовать всем установленным законодательством Российской Федерации требованиям, предъявляемым к продукции подобного рода.</w:t>
      </w:r>
    </w:p>
    <w:p w:rsidR="009104E8" w:rsidRPr="001660D3" w:rsidRDefault="009104E8" w:rsidP="00D26E09">
      <w:pPr>
        <w:pStyle w:val="Bodytext20"/>
        <w:numPr>
          <w:ilvl w:val="1"/>
          <w:numId w:val="1"/>
        </w:numPr>
        <w:shd w:val="clear" w:color="auto" w:fill="auto"/>
        <w:tabs>
          <w:tab w:val="left" w:pos="139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При поставке счетчика должны быть предоставлены:</w:t>
      </w:r>
    </w:p>
    <w:p w:rsidR="009104E8" w:rsidRPr="001660D3" w:rsidRDefault="009104E8" w:rsidP="00D26E09">
      <w:pPr>
        <w:pStyle w:val="a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руководство по эксплуатации;</w:t>
      </w:r>
    </w:p>
    <w:p w:rsidR="009104E8" w:rsidRPr="001660D3" w:rsidRDefault="009104E8" w:rsidP="00D26E09">
      <w:pPr>
        <w:pStyle w:val="a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паспорт или формуляр;</w:t>
      </w:r>
    </w:p>
    <w:p w:rsidR="009104E8" w:rsidRPr="001660D3" w:rsidRDefault="009104E8" w:rsidP="00D26E09">
      <w:pPr>
        <w:pStyle w:val="a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сертификат соответствия;</w:t>
      </w:r>
    </w:p>
    <w:p w:rsidR="009104E8" w:rsidRPr="001660D3" w:rsidRDefault="009104E8" w:rsidP="00D26E09">
      <w:pPr>
        <w:pStyle w:val="a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сертификат об утверждении типа средств измерений, зарегистрированный в Государственном реестре средств измерений.</w:t>
      </w:r>
    </w:p>
    <w:p w:rsidR="009104E8" w:rsidRPr="001660D3" w:rsidRDefault="00E0355C" w:rsidP="00D26E09">
      <w:pPr>
        <w:pStyle w:val="Bodytext20"/>
        <w:numPr>
          <w:ilvl w:val="1"/>
          <w:numId w:val="1"/>
        </w:numPr>
        <w:shd w:val="clear" w:color="auto" w:fill="auto"/>
        <w:tabs>
          <w:tab w:val="left" w:pos="139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t>Дата поверки счетчиков должна быть не раньше предыдущего квартала от даты поставки счетчиков.</w:t>
      </w:r>
    </w:p>
    <w:p w:rsidR="00CE633C" w:rsidRPr="001660D3" w:rsidRDefault="00CE633C" w:rsidP="00CE633C">
      <w:pPr>
        <w:pStyle w:val="Bodytext20"/>
        <w:shd w:val="clear" w:color="auto" w:fill="auto"/>
        <w:tabs>
          <w:tab w:val="left" w:pos="1397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0"/>
          <w:szCs w:val="20"/>
        </w:rPr>
      </w:pPr>
    </w:p>
    <w:p w:rsidR="00CE633C" w:rsidRPr="001660D3" w:rsidRDefault="00CE633C" w:rsidP="00CE633C">
      <w:pPr>
        <w:pStyle w:val="Bodytext20"/>
        <w:numPr>
          <w:ilvl w:val="0"/>
          <w:numId w:val="1"/>
        </w:numPr>
        <w:shd w:val="clear" w:color="auto" w:fill="auto"/>
        <w:tabs>
          <w:tab w:val="left" w:pos="1019"/>
        </w:tabs>
        <w:spacing w:after="0" w:line="240" w:lineRule="auto"/>
        <w:ind w:firstLine="7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60D3">
        <w:rPr>
          <w:rFonts w:ascii="Times New Roman" w:hAnsi="Times New Roman" w:cs="Times New Roman"/>
          <w:b/>
          <w:sz w:val="20"/>
          <w:szCs w:val="20"/>
        </w:rPr>
        <w:t>Перечень технических документов, предоставляемых Участниками в составе заявки.</w:t>
      </w:r>
    </w:p>
    <w:p w:rsidR="00CE633C" w:rsidRPr="001660D3" w:rsidRDefault="00CE633C" w:rsidP="00CE633C">
      <w:pPr>
        <w:pStyle w:val="ad"/>
        <w:numPr>
          <w:ilvl w:val="1"/>
          <w:numId w:val="1"/>
        </w:numPr>
        <w:ind w:left="0" w:firstLine="705"/>
        <w:jc w:val="both"/>
        <w:rPr>
          <w:sz w:val="20"/>
          <w:szCs w:val="20"/>
        </w:rPr>
      </w:pPr>
      <w:r w:rsidRPr="001660D3">
        <w:rPr>
          <w:sz w:val="20"/>
          <w:szCs w:val="20"/>
        </w:rPr>
        <w:t>Анкета участника.</w:t>
      </w:r>
    </w:p>
    <w:p w:rsidR="00CE633C" w:rsidRPr="001660D3" w:rsidRDefault="00CE633C" w:rsidP="00CE633C">
      <w:pPr>
        <w:pStyle w:val="ad"/>
        <w:numPr>
          <w:ilvl w:val="1"/>
          <w:numId w:val="1"/>
        </w:numPr>
        <w:ind w:left="0" w:firstLine="705"/>
        <w:jc w:val="both"/>
        <w:rPr>
          <w:sz w:val="20"/>
          <w:szCs w:val="20"/>
        </w:rPr>
      </w:pPr>
      <w:r w:rsidRPr="001660D3">
        <w:rPr>
          <w:sz w:val="20"/>
          <w:szCs w:val="20"/>
        </w:rPr>
        <w:t>Письменное подтверждение от производителя ПК «</w:t>
      </w:r>
      <w:proofErr w:type="spellStart"/>
      <w:r w:rsidRPr="001660D3">
        <w:rPr>
          <w:sz w:val="20"/>
          <w:szCs w:val="20"/>
        </w:rPr>
        <w:t>Энергосфера</w:t>
      </w:r>
      <w:proofErr w:type="spellEnd"/>
      <w:r w:rsidRPr="001660D3">
        <w:rPr>
          <w:sz w:val="20"/>
          <w:szCs w:val="20"/>
        </w:rPr>
        <w:t>» (ООО «</w:t>
      </w:r>
      <w:proofErr w:type="spellStart"/>
      <w:r w:rsidRPr="001660D3">
        <w:rPr>
          <w:sz w:val="20"/>
          <w:szCs w:val="20"/>
        </w:rPr>
        <w:t>Прософт-системы</w:t>
      </w:r>
      <w:proofErr w:type="spellEnd"/>
      <w:r w:rsidRPr="001660D3">
        <w:rPr>
          <w:sz w:val="20"/>
          <w:szCs w:val="20"/>
        </w:rPr>
        <w:t>»), что предложенные типы приборов учета поддерживают интеграцию с ПК «</w:t>
      </w:r>
      <w:proofErr w:type="spellStart"/>
      <w:r w:rsidRPr="001660D3">
        <w:rPr>
          <w:sz w:val="20"/>
          <w:szCs w:val="20"/>
        </w:rPr>
        <w:t>Энергосфера</w:t>
      </w:r>
      <w:proofErr w:type="spellEnd"/>
      <w:r w:rsidRPr="001660D3">
        <w:rPr>
          <w:sz w:val="20"/>
          <w:szCs w:val="20"/>
        </w:rPr>
        <w:t xml:space="preserve"> 8.1», в т.ч. по протоколу </w:t>
      </w:r>
      <w:r w:rsidRPr="001660D3">
        <w:rPr>
          <w:sz w:val="20"/>
          <w:szCs w:val="20"/>
          <w:lang w:val="en-US"/>
        </w:rPr>
        <w:t>DLMS</w:t>
      </w:r>
      <w:r w:rsidRPr="001660D3">
        <w:rPr>
          <w:sz w:val="20"/>
          <w:szCs w:val="20"/>
        </w:rPr>
        <w:t>/</w:t>
      </w:r>
      <w:r w:rsidRPr="001660D3">
        <w:rPr>
          <w:sz w:val="20"/>
          <w:szCs w:val="20"/>
          <w:lang w:val="en-US"/>
        </w:rPr>
        <w:t>COSEM</w:t>
      </w:r>
      <w:r w:rsidRPr="001660D3">
        <w:rPr>
          <w:sz w:val="20"/>
          <w:szCs w:val="20"/>
        </w:rPr>
        <w:t>.</w:t>
      </w:r>
    </w:p>
    <w:p w:rsidR="00CE633C" w:rsidRPr="001660D3" w:rsidRDefault="00CE633C" w:rsidP="00CE633C">
      <w:pPr>
        <w:pStyle w:val="ad"/>
        <w:numPr>
          <w:ilvl w:val="1"/>
          <w:numId w:val="1"/>
        </w:numPr>
        <w:ind w:left="0" w:firstLine="705"/>
        <w:jc w:val="both"/>
        <w:rPr>
          <w:sz w:val="20"/>
          <w:szCs w:val="20"/>
        </w:rPr>
      </w:pPr>
      <w:r w:rsidRPr="001660D3">
        <w:rPr>
          <w:sz w:val="20"/>
          <w:szCs w:val="20"/>
        </w:rPr>
        <w:t>Техническое предложение, отражающее технические характеристики приборов учета.</w:t>
      </w:r>
    </w:p>
    <w:p w:rsidR="00CE633C" w:rsidRPr="001660D3" w:rsidRDefault="00CE633C" w:rsidP="00CE633C">
      <w:pPr>
        <w:pStyle w:val="ad"/>
        <w:numPr>
          <w:ilvl w:val="1"/>
          <w:numId w:val="1"/>
        </w:numPr>
        <w:ind w:left="0" w:firstLine="705"/>
        <w:jc w:val="both"/>
        <w:rPr>
          <w:sz w:val="20"/>
          <w:szCs w:val="20"/>
        </w:rPr>
      </w:pPr>
      <w:r w:rsidRPr="001660D3">
        <w:rPr>
          <w:sz w:val="20"/>
          <w:szCs w:val="20"/>
        </w:rPr>
        <w:t>Гарантийное письмо на выполненные работы.</w:t>
      </w:r>
    </w:p>
    <w:p w:rsidR="00CE633C" w:rsidRPr="001660D3" w:rsidRDefault="00CE633C" w:rsidP="00CE633C">
      <w:pPr>
        <w:pStyle w:val="ad"/>
        <w:numPr>
          <w:ilvl w:val="1"/>
          <w:numId w:val="1"/>
        </w:numPr>
        <w:ind w:left="0" w:firstLine="705"/>
        <w:jc w:val="both"/>
        <w:rPr>
          <w:sz w:val="20"/>
          <w:szCs w:val="20"/>
        </w:rPr>
      </w:pPr>
      <w:r w:rsidRPr="001660D3">
        <w:rPr>
          <w:sz w:val="20"/>
          <w:szCs w:val="20"/>
        </w:rPr>
        <w:lastRenderedPageBreak/>
        <w:t>Подписанный договор подряда со всеми приложениями (в 2-х экземплярах).</w:t>
      </w:r>
    </w:p>
    <w:p w:rsidR="00CE633C" w:rsidRPr="001660D3" w:rsidRDefault="00CE633C" w:rsidP="00CE633C">
      <w:pPr>
        <w:pStyle w:val="ad"/>
        <w:numPr>
          <w:ilvl w:val="1"/>
          <w:numId w:val="1"/>
        </w:numPr>
        <w:ind w:left="0" w:firstLine="705"/>
        <w:jc w:val="both"/>
        <w:rPr>
          <w:sz w:val="20"/>
          <w:szCs w:val="20"/>
        </w:rPr>
      </w:pPr>
      <w:r w:rsidRPr="001660D3">
        <w:rPr>
          <w:sz w:val="20"/>
          <w:szCs w:val="20"/>
        </w:rPr>
        <w:t>Справка по выполнению аналогичных работ за последний год с указанием стоимости, объема и места выполнения работ.</w:t>
      </w:r>
    </w:p>
    <w:p w:rsidR="00CE633C" w:rsidRPr="001660D3" w:rsidRDefault="00CE633C" w:rsidP="00CE633C">
      <w:pPr>
        <w:pStyle w:val="ad"/>
        <w:numPr>
          <w:ilvl w:val="1"/>
          <w:numId w:val="1"/>
        </w:numPr>
        <w:ind w:left="0" w:firstLine="705"/>
        <w:jc w:val="both"/>
        <w:rPr>
          <w:sz w:val="20"/>
          <w:szCs w:val="20"/>
        </w:rPr>
      </w:pPr>
      <w:r w:rsidRPr="001660D3">
        <w:rPr>
          <w:sz w:val="20"/>
          <w:szCs w:val="20"/>
        </w:rPr>
        <w:t xml:space="preserve">Не менее 3-х отзывов Заказчиков по </w:t>
      </w:r>
      <w:proofErr w:type="gramStart"/>
      <w:r w:rsidRPr="001660D3">
        <w:rPr>
          <w:sz w:val="20"/>
          <w:szCs w:val="20"/>
        </w:rPr>
        <w:t>предыдущим</w:t>
      </w:r>
      <w:proofErr w:type="gramEnd"/>
      <w:r w:rsidRPr="001660D3">
        <w:rPr>
          <w:sz w:val="20"/>
          <w:szCs w:val="20"/>
        </w:rPr>
        <w:t xml:space="preserve"> исполненным </w:t>
      </w:r>
      <w:r w:rsidR="008C7568" w:rsidRPr="001660D3">
        <w:rPr>
          <w:sz w:val="20"/>
          <w:szCs w:val="20"/>
        </w:rPr>
        <w:t xml:space="preserve">по аналогичным </w:t>
      </w:r>
      <w:r w:rsidRPr="001660D3">
        <w:rPr>
          <w:sz w:val="20"/>
          <w:szCs w:val="20"/>
        </w:rPr>
        <w:t xml:space="preserve">договорам. </w:t>
      </w:r>
    </w:p>
    <w:p w:rsidR="009104E8" w:rsidRPr="001660D3" w:rsidRDefault="009104E8" w:rsidP="009104E8">
      <w:pPr>
        <w:pStyle w:val="Bodytext20"/>
        <w:shd w:val="clear" w:color="auto" w:fill="auto"/>
        <w:tabs>
          <w:tab w:val="left" w:pos="1381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0355C" w:rsidRPr="001660D3" w:rsidRDefault="00E0355C" w:rsidP="009104E8">
      <w:pPr>
        <w:pStyle w:val="Bodytext20"/>
        <w:shd w:val="clear" w:color="auto" w:fill="auto"/>
        <w:tabs>
          <w:tab w:val="left" w:pos="1381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4E8" w:rsidRPr="001660D3" w:rsidRDefault="009104E8" w:rsidP="009104E8">
      <w:pPr>
        <w:pStyle w:val="Bodytext20"/>
        <w:shd w:val="clear" w:color="auto" w:fill="auto"/>
        <w:tabs>
          <w:tab w:val="left" w:pos="1381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4E8" w:rsidRPr="001660D3" w:rsidRDefault="009104E8" w:rsidP="009104E8">
      <w:pPr>
        <w:pStyle w:val="Bodytext20"/>
        <w:shd w:val="clear" w:color="auto" w:fill="auto"/>
        <w:tabs>
          <w:tab w:val="left" w:pos="1381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355C" w:rsidRPr="001660D3" w:rsidRDefault="00E0355C">
      <w:pPr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br w:type="page"/>
      </w:r>
    </w:p>
    <w:p w:rsidR="001B46AE" w:rsidRPr="001660D3" w:rsidRDefault="0023439D" w:rsidP="00DE6806">
      <w:pPr>
        <w:pStyle w:val="Bodytext20"/>
        <w:shd w:val="clear" w:color="auto" w:fill="auto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60D3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1B46AE" w:rsidRPr="001660D3" w:rsidRDefault="0041618B" w:rsidP="00DE6806">
      <w:pPr>
        <w:pStyle w:val="Bodytext30"/>
        <w:shd w:val="clear" w:color="auto" w:fill="auto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укописный ввод 4" o:spid="_x0000_s1026" type="#_x0000_t75" style="position:absolute;left:0;text-align:left;margin-left:580.65pt;margin-top:277.05pt;width:6.8pt;height:1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">
            <v:imagedata r:id="rId7" o:title=""/>
          </v:shape>
        </w:pict>
      </w:r>
      <w:r w:rsidR="0023439D" w:rsidRPr="001660D3">
        <w:rPr>
          <w:rFonts w:ascii="Times New Roman" w:hAnsi="Times New Roman" w:cs="Times New Roman"/>
          <w:sz w:val="20"/>
          <w:szCs w:val="20"/>
        </w:rPr>
        <w:t>к Техническому заданию</w:t>
      </w:r>
    </w:p>
    <w:p w:rsidR="001B46AE" w:rsidRPr="001660D3" w:rsidRDefault="001B46AE" w:rsidP="00DE6806">
      <w:pPr>
        <w:framePr w:w="9468" w:wrap="notBeside" w:vAnchor="text" w:hAnchor="text" w:xAlign="center" w:y="1"/>
        <w:spacing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8937" w:type="dxa"/>
        <w:tblInd w:w="-812" w:type="dxa"/>
        <w:tblLook w:val="04A0"/>
      </w:tblPr>
      <w:tblGrid>
        <w:gridCol w:w="493"/>
        <w:gridCol w:w="3200"/>
        <w:gridCol w:w="1122"/>
        <w:gridCol w:w="840"/>
        <w:gridCol w:w="672"/>
        <w:gridCol w:w="483"/>
        <w:gridCol w:w="570"/>
        <w:gridCol w:w="855"/>
        <w:gridCol w:w="702"/>
      </w:tblGrid>
      <w:tr w:rsidR="001660D3" w:rsidRPr="001660D3" w:rsidTr="001660D3">
        <w:trPr>
          <w:cantSplit/>
          <w:trHeight w:val="31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№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U ном, </w:t>
            </w:r>
            <w:proofErr w:type="gramStart"/>
            <w:r w:rsidRPr="0016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В</w:t>
            </w:r>
            <w:proofErr w:type="gramEnd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I ном (макс), А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Интерфейсы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16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Испол-нение</w:t>
            </w:r>
            <w:proofErr w:type="spellEnd"/>
            <w:proofErr w:type="gramEnd"/>
            <w:r w:rsidRPr="0016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SPLIT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Кол-во, </w:t>
            </w:r>
            <w:proofErr w:type="spellStart"/>
            <w:proofErr w:type="gramStart"/>
            <w:r w:rsidRPr="0016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</w:tc>
      </w:tr>
      <w:tr w:rsidR="001660D3" w:rsidRPr="001660D3" w:rsidTr="001660D3">
        <w:trPr>
          <w:trHeight w:val="45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bidi="ar-SA"/>
              </w:rPr>
              <w:t>GSM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bidi="ar-SA"/>
              </w:rPr>
              <w:t>RF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bidi="ar-SA"/>
              </w:rPr>
              <w:t>RS-485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1660D3" w:rsidRPr="001660D3" w:rsidTr="001660D3">
        <w:trPr>
          <w:cantSplit/>
          <w:trHeight w:val="9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Счетчик электрической энергии однофазный </w:t>
            </w:r>
            <w:proofErr w:type="spellStart"/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Милур</w:t>
            </w:r>
            <w:proofErr w:type="spellEnd"/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107S.22-GR-1L-DT или CE208 S7.846.2.OG.QYUVFLZ GS01 SPDS или эквивалент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5(100)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+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</w:tr>
      <w:tr w:rsidR="001660D3" w:rsidRPr="001660D3" w:rsidTr="001660D3">
        <w:trPr>
          <w:cantSplit/>
          <w:trHeight w:val="13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Счетчик электрической энергии однофазный </w:t>
            </w:r>
            <w:proofErr w:type="spellStart"/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Милур</w:t>
            </w:r>
            <w:proofErr w:type="spellEnd"/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107S.22-GZ-3-DT или CE208 C4.846.2.OGR1.QYUDVFZ GB01 SPDS или эквивалент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5(100)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+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+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+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250</w:t>
            </w:r>
          </w:p>
        </w:tc>
      </w:tr>
      <w:tr w:rsidR="001660D3" w:rsidRPr="001660D3" w:rsidTr="001660D3">
        <w:trPr>
          <w:cantSplit/>
          <w:trHeight w:val="12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Счетчик электрической энергии трехфазный </w:t>
            </w:r>
            <w:proofErr w:type="spellStart"/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Милур</w:t>
            </w:r>
            <w:proofErr w:type="spellEnd"/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307S.52-GRR-2</w:t>
            </w: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D</w:t>
            </w: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или CE308 S31.746.OG.YUVLFZ GS01 SPDS или эквивалент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3x230/400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5(100)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+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</w:tr>
      <w:tr w:rsidR="001660D3" w:rsidRPr="001660D3" w:rsidTr="001660D3">
        <w:trPr>
          <w:trHeight w:val="13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Счетчик электрической энергии трехфазный </w:t>
            </w:r>
            <w:proofErr w:type="spellStart"/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Милур</w:t>
            </w:r>
            <w:proofErr w:type="spellEnd"/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307S.12-GRR-2 или CE308 S31.543.OAG.SYUVJLFZ GS01 SPDS или эквивалент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3x230/400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5(10)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+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+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</w:tr>
      <w:tr w:rsidR="001660D3" w:rsidRPr="001660D3" w:rsidTr="001660D3">
        <w:trPr>
          <w:cantSplit/>
          <w:trHeight w:val="9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Счетчик электрической энергии трехфазный </w:t>
            </w:r>
            <w:proofErr w:type="spellStart"/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Милур</w:t>
            </w:r>
            <w:proofErr w:type="spellEnd"/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307S.11-GRR-2 или CE308 S31.503.OAG.SYUVJLFZ GS01 SPDS или эквивалент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3x57,7/100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5(10)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+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+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</w:tr>
      <w:tr w:rsidR="001660D3" w:rsidRPr="001660D3" w:rsidTr="001660D3">
        <w:trPr>
          <w:cantSplit/>
          <w:trHeight w:val="9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866D5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Счетчик электрической энергии трехфазный </w:t>
            </w:r>
            <w:proofErr w:type="spellStart"/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Милур</w:t>
            </w:r>
            <w:proofErr w:type="spellEnd"/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307S.52-G</w:t>
            </w: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Z</w:t>
            </w: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-3-</w:t>
            </w: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D</w:t>
            </w: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или CE308 C36.746.OGR1.QYDUVFZ GB01 SPDS или эквивалент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3x230/400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5(100)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+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+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+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</w:tr>
      <w:tr w:rsidR="001660D3" w:rsidRPr="001660D3" w:rsidTr="001660D3">
        <w:trPr>
          <w:trHeight w:val="100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Счетчик электрической энергии трехфазный Меркурий 234 АRTM2-03 (D)PBR.G</w:t>
            </w:r>
            <w:r w:rsidR="001419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14191F" w:rsidRPr="0014191F">
              <w:rPr>
                <w:rFonts w:ascii="Times New Roman" w:hAnsi="Times New Roman" w:cs="Times New Roman"/>
                <w:sz w:val="20"/>
                <w:szCs w:val="20"/>
              </w:rPr>
              <w:t>или эквивалент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3x230/400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5(10)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+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+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</w:tr>
      <w:tr w:rsidR="001660D3" w:rsidRPr="001660D3" w:rsidTr="001660D3">
        <w:trPr>
          <w:trHeight w:val="45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Счетчик электрической энергии трехфазный Меркурий 234 АRTM2-00 (D)PBR.G</w:t>
            </w:r>
            <w:r w:rsidR="001419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14191F" w:rsidRPr="0014191F">
              <w:rPr>
                <w:rFonts w:ascii="Times New Roman" w:hAnsi="Times New Roman" w:cs="Times New Roman"/>
                <w:sz w:val="20"/>
                <w:szCs w:val="20"/>
              </w:rPr>
              <w:t>или эквивалент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3x57,7/100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5(10)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+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+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</w:tr>
      <w:tr w:rsidR="001660D3" w:rsidRPr="001660D3" w:rsidTr="001660D3">
        <w:trPr>
          <w:trHeight w:val="45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Счетчик электрической энергии трехфазный Меркурий 234 ART2-03 (D)PR</w:t>
            </w:r>
            <w:r w:rsidR="001419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14191F" w:rsidRPr="0014191F">
              <w:rPr>
                <w:rFonts w:ascii="Times New Roman" w:hAnsi="Times New Roman" w:cs="Times New Roman"/>
                <w:sz w:val="20"/>
                <w:szCs w:val="20"/>
              </w:rPr>
              <w:t>или эквивалент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3x230/400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5(10)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+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</w:tr>
      <w:tr w:rsidR="001660D3" w:rsidRPr="001660D3" w:rsidTr="001660D3">
        <w:trPr>
          <w:trHeight w:val="45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Счетчик электрической энергии трехфазный Меркурий 234 ART2-00 (D)PR</w:t>
            </w:r>
            <w:r w:rsidR="001419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14191F" w:rsidRPr="0014191F">
              <w:rPr>
                <w:rFonts w:ascii="Times New Roman" w:hAnsi="Times New Roman" w:cs="Times New Roman"/>
                <w:sz w:val="20"/>
                <w:szCs w:val="20"/>
              </w:rPr>
              <w:t>или эквивалент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3x57,7/100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5(10)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</w:tr>
      <w:tr w:rsidR="001660D3" w:rsidRPr="001660D3" w:rsidTr="001660D3">
        <w:trPr>
          <w:trHeight w:val="45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Высоковольтный прибора учета 6(10) кВ</w:t>
            </w:r>
            <w:r w:rsidR="0014191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14191F" w:rsidRPr="0014191F">
              <w:rPr>
                <w:rFonts w:ascii="Times New Roman" w:hAnsi="Times New Roman" w:cs="Times New Roman"/>
                <w:sz w:val="20"/>
                <w:szCs w:val="20"/>
              </w:rPr>
              <w:t>или эквивалент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D3" w:rsidRPr="001660D3" w:rsidRDefault="001660D3" w:rsidP="00CE63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D3" w:rsidRPr="001660D3" w:rsidRDefault="001660D3" w:rsidP="0024403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D3" w:rsidRPr="001660D3" w:rsidRDefault="001660D3" w:rsidP="00CE63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+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D3" w:rsidRPr="001660D3" w:rsidRDefault="001660D3" w:rsidP="0024403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660D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</w:tr>
    </w:tbl>
    <w:p w:rsidR="001B46AE" w:rsidRPr="001660D3" w:rsidRDefault="001B46AE" w:rsidP="00DE680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1B46AE" w:rsidRPr="001660D3" w:rsidSect="00255326">
      <w:pgSz w:w="11900" w:h="16840"/>
      <w:pgMar w:top="1117" w:right="791" w:bottom="1117" w:left="16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77B" w:rsidRDefault="0072377B">
      <w:r>
        <w:separator/>
      </w:r>
    </w:p>
  </w:endnote>
  <w:endnote w:type="continuationSeparator" w:id="0">
    <w:p w:rsidR="0072377B" w:rsidRDefault="00723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77B" w:rsidRDefault="0072377B"/>
  </w:footnote>
  <w:footnote w:type="continuationSeparator" w:id="0">
    <w:p w:rsidR="0072377B" w:rsidRDefault="0072377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12E8"/>
    <w:multiLevelType w:val="multilevel"/>
    <w:tmpl w:val="E88AB0C8"/>
    <w:lvl w:ilvl="0">
      <w:start w:val="41"/>
      <w:numFmt w:val="decimal"/>
      <w:lvlText w:val="1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881BF8"/>
    <w:multiLevelType w:val="hybridMultilevel"/>
    <w:tmpl w:val="725CD4C4"/>
    <w:lvl w:ilvl="0" w:tplc="9724BA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6A4863"/>
    <w:multiLevelType w:val="multilevel"/>
    <w:tmpl w:val="613840A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E537DF"/>
    <w:multiLevelType w:val="multilevel"/>
    <w:tmpl w:val="6DB66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6" w:hanging="45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728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096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3312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888" w:hanging="1800"/>
      </w:pPr>
      <w:rPr>
        <w:sz w:val="28"/>
      </w:rPr>
    </w:lvl>
  </w:abstractNum>
  <w:abstractNum w:abstractNumId="4">
    <w:nsid w:val="23A47A64"/>
    <w:multiLevelType w:val="multilevel"/>
    <w:tmpl w:val="3778577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D45D6F"/>
    <w:multiLevelType w:val="multilevel"/>
    <w:tmpl w:val="790657BC"/>
    <w:lvl w:ilvl="0">
      <w:start w:val="5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pStyle w:val="a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CF118AD"/>
    <w:multiLevelType w:val="multilevel"/>
    <w:tmpl w:val="C98C91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1440"/>
      </w:pPr>
      <w:rPr>
        <w:rFonts w:hint="default"/>
      </w:rPr>
    </w:lvl>
  </w:abstractNum>
  <w:abstractNum w:abstractNumId="7">
    <w:nsid w:val="3E254A20"/>
    <w:multiLevelType w:val="multilevel"/>
    <w:tmpl w:val="C442CFE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EE6F52"/>
    <w:multiLevelType w:val="multilevel"/>
    <w:tmpl w:val="CF0CBD1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0B57E3"/>
    <w:multiLevelType w:val="multilevel"/>
    <w:tmpl w:val="D3A2946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B554DA"/>
    <w:multiLevelType w:val="hybridMultilevel"/>
    <w:tmpl w:val="CE2647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DA85158"/>
    <w:multiLevelType w:val="multilevel"/>
    <w:tmpl w:val="CA28FF1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1301C1"/>
    <w:multiLevelType w:val="multilevel"/>
    <w:tmpl w:val="15C2217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A845CD"/>
    <w:multiLevelType w:val="hybridMultilevel"/>
    <w:tmpl w:val="096CD914"/>
    <w:lvl w:ilvl="0" w:tplc="CF1266E0">
      <w:start w:val="2020"/>
      <w:numFmt w:val="decimal"/>
      <w:lvlText w:val="%1"/>
      <w:lvlJc w:val="left"/>
      <w:pPr>
        <w:ind w:left="49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80" w:hanging="360"/>
      </w:pPr>
    </w:lvl>
    <w:lvl w:ilvl="2" w:tplc="0419001B" w:tentative="1">
      <w:start w:val="1"/>
      <w:numFmt w:val="lowerRoman"/>
      <w:lvlText w:val="%3."/>
      <w:lvlJc w:val="right"/>
      <w:pPr>
        <w:ind w:left="6300" w:hanging="180"/>
      </w:pPr>
    </w:lvl>
    <w:lvl w:ilvl="3" w:tplc="0419000F" w:tentative="1">
      <w:start w:val="1"/>
      <w:numFmt w:val="decimal"/>
      <w:lvlText w:val="%4."/>
      <w:lvlJc w:val="left"/>
      <w:pPr>
        <w:ind w:left="7020" w:hanging="360"/>
      </w:pPr>
    </w:lvl>
    <w:lvl w:ilvl="4" w:tplc="04190019" w:tentative="1">
      <w:start w:val="1"/>
      <w:numFmt w:val="lowerLetter"/>
      <w:lvlText w:val="%5."/>
      <w:lvlJc w:val="left"/>
      <w:pPr>
        <w:ind w:left="7740" w:hanging="360"/>
      </w:pPr>
    </w:lvl>
    <w:lvl w:ilvl="5" w:tplc="0419001B" w:tentative="1">
      <w:start w:val="1"/>
      <w:numFmt w:val="lowerRoman"/>
      <w:lvlText w:val="%6."/>
      <w:lvlJc w:val="right"/>
      <w:pPr>
        <w:ind w:left="8460" w:hanging="180"/>
      </w:pPr>
    </w:lvl>
    <w:lvl w:ilvl="6" w:tplc="0419000F" w:tentative="1">
      <w:start w:val="1"/>
      <w:numFmt w:val="decimal"/>
      <w:lvlText w:val="%7."/>
      <w:lvlJc w:val="left"/>
      <w:pPr>
        <w:ind w:left="9180" w:hanging="360"/>
      </w:pPr>
    </w:lvl>
    <w:lvl w:ilvl="7" w:tplc="04190019" w:tentative="1">
      <w:start w:val="1"/>
      <w:numFmt w:val="lowerLetter"/>
      <w:lvlText w:val="%8."/>
      <w:lvlJc w:val="left"/>
      <w:pPr>
        <w:ind w:left="9900" w:hanging="360"/>
      </w:pPr>
    </w:lvl>
    <w:lvl w:ilvl="8" w:tplc="041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14">
    <w:nsid w:val="68C17CE0"/>
    <w:multiLevelType w:val="multilevel"/>
    <w:tmpl w:val="EF762E4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9E0C83"/>
    <w:multiLevelType w:val="multilevel"/>
    <w:tmpl w:val="80E66A2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AD709BA"/>
    <w:multiLevelType w:val="multilevel"/>
    <w:tmpl w:val="BA640E4C"/>
    <w:lvl w:ilvl="0">
      <w:start w:val="4"/>
      <w:numFmt w:val="decimal"/>
      <w:lvlText w:val="3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57001E"/>
    <w:multiLevelType w:val="multilevel"/>
    <w:tmpl w:val="64463C8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BE565B"/>
    <w:multiLevelType w:val="multilevel"/>
    <w:tmpl w:val="CB1A2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9">
    <w:nsid w:val="70676354"/>
    <w:multiLevelType w:val="multilevel"/>
    <w:tmpl w:val="D08051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72BE4542"/>
    <w:multiLevelType w:val="multilevel"/>
    <w:tmpl w:val="8CAE970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942DC8"/>
    <w:multiLevelType w:val="multilevel"/>
    <w:tmpl w:val="292A731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C56A6B"/>
    <w:multiLevelType w:val="multilevel"/>
    <w:tmpl w:val="A9D83FE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DD2F1F"/>
    <w:multiLevelType w:val="multilevel"/>
    <w:tmpl w:val="B4084A9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101E0E"/>
    <w:multiLevelType w:val="multilevel"/>
    <w:tmpl w:val="7448869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F443B07"/>
    <w:multiLevelType w:val="multilevel"/>
    <w:tmpl w:val="976EDEAC"/>
    <w:lvl w:ilvl="0">
      <w:start w:val="4"/>
      <w:numFmt w:val="decimal"/>
      <w:lvlText w:val="1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5"/>
  </w:num>
  <w:num w:numId="3">
    <w:abstractNumId w:val="0"/>
  </w:num>
  <w:num w:numId="4">
    <w:abstractNumId w:val="7"/>
  </w:num>
  <w:num w:numId="5">
    <w:abstractNumId w:val="16"/>
  </w:num>
  <w:num w:numId="6">
    <w:abstractNumId w:val="14"/>
  </w:num>
  <w:num w:numId="7">
    <w:abstractNumId w:val="13"/>
  </w:num>
  <w:num w:numId="8">
    <w:abstractNumId w:val="4"/>
  </w:num>
  <w:num w:numId="9">
    <w:abstractNumId w:val="17"/>
  </w:num>
  <w:num w:numId="10">
    <w:abstractNumId w:val="11"/>
  </w:num>
  <w:num w:numId="11">
    <w:abstractNumId w:val="8"/>
  </w:num>
  <w:num w:numId="12">
    <w:abstractNumId w:val="12"/>
  </w:num>
  <w:num w:numId="13">
    <w:abstractNumId w:val="20"/>
  </w:num>
  <w:num w:numId="14">
    <w:abstractNumId w:val="21"/>
  </w:num>
  <w:num w:numId="15">
    <w:abstractNumId w:val="24"/>
  </w:num>
  <w:num w:numId="16">
    <w:abstractNumId w:val="9"/>
  </w:num>
  <w:num w:numId="17">
    <w:abstractNumId w:val="22"/>
  </w:num>
  <w:num w:numId="18">
    <w:abstractNumId w:val="2"/>
  </w:num>
  <w:num w:numId="19">
    <w:abstractNumId w:val="6"/>
  </w:num>
  <w:num w:numId="20">
    <w:abstractNumId w:val="10"/>
  </w:num>
  <w:num w:numId="21">
    <w:abstractNumId w:val="1"/>
  </w:num>
  <w:num w:numId="22">
    <w:abstractNumId w:val="5"/>
  </w:num>
  <w:num w:numId="23">
    <w:abstractNumId w:val="18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B46AE"/>
    <w:rsid w:val="0002463A"/>
    <w:rsid w:val="00030951"/>
    <w:rsid w:val="00041DFD"/>
    <w:rsid w:val="00041F7F"/>
    <w:rsid w:val="00060FA4"/>
    <w:rsid w:val="000B6AA9"/>
    <w:rsid w:val="0010158E"/>
    <w:rsid w:val="00102102"/>
    <w:rsid w:val="001257E6"/>
    <w:rsid w:val="0014191F"/>
    <w:rsid w:val="0015552B"/>
    <w:rsid w:val="00161BEF"/>
    <w:rsid w:val="001660D3"/>
    <w:rsid w:val="00184416"/>
    <w:rsid w:val="001A62CB"/>
    <w:rsid w:val="001B46AE"/>
    <w:rsid w:val="001B4A89"/>
    <w:rsid w:val="00210C16"/>
    <w:rsid w:val="002209C2"/>
    <w:rsid w:val="0023439D"/>
    <w:rsid w:val="00236B97"/>
    <w:rsid w:val="0024403E"/>
    <w:rsid w:val="00255326"/>
    <w:rsid w:val="002558CB"/>
    <w:rsid w:val="002B6DBA"/>
    <w:rsid w:val="002D2649"/>
    <w:rsid w:val="002D59ED"/>
    <w:rsid w:val="00327ECB"/>
    <w:rsid w:val="00342BA1"/>
    <w:rsid w:val="003657D7"/>
    <w:rsid w:val="0039608F"/>
    <w:rsid w:val="003A0210"/>
    <w:rsid w:val="003E2B0E"/>
    <w:rsid w:val="003E4B72"/>
    <w:rsid w:val="00410225"/>
    <w:rsid w:val="0041618B"/>
    <w:rsid w:val="00444539"/>
    <w:rsid w:val="00462D20"/>
    <w:rsid w:val="00480909"/>
    <w:rsid w:val="00482E5F"/>
    <w:rsid w:val="004C20E1"/>
    <w:rsid w:val="004C329A"/>
    <w:rsid w:val="004D795D"/>
    <w:rsid w:val="00511652"/>
    <w:rsid w:val="0051251E"/>
    <w:rsid w:val="00520E75"/>
    <w:rsid w:val="005529D0"/>
    <w:rsid w:val="00570E03"/>
    <w:rsid w:val="005C7E42"/>
    <w:rsid w:val="0062373C"/>
    <w:rsid w:val="006C05A3"/>
    <w:rsid w:val="006D2D43"/>
    <w:rsid w:val="006F0164"/>
    <w:rsid w:val="00705B18"/>
    <w:rsid w:val="0072377B"/>
    <w:rsid w:val="00727F7F"/>
    <w:rsid w:val="007B111F"/>
    <w:rsid w:val="007D3ED9"/>
    <w:rsid w:val="00866D5B"/>
    <w:rsid w:val="008C7568"/>
    <w:rsid w:val="008C7F73"/>
    <w:rsid w:val="008E3F1F"/>
    <w:rsid w:val="008F1C9A"/>
    <w:rsid w:val="009104E8"/>
    <w:rsid w:val="00977821"/>
    <w:rsid w:val="009C0888"/>
    <w:rsid w:val="009C7B6B"/>
    <w:rsid w:val="009E74A3"/>
    <w:rsid w:val="00A32D36"/>
    <w:rsid w:val="00A736B2"/>
    <w:rsid w:val="00A84E60"/>
    <w:rsid w:val="00A86F40"/>
    <w:rsid w:val="00AA2713"/>
    <w:rsid w:val="00AA47FF"/>
    <w:rsid w:val="00AC4B68"/>
    <w:rsid w:val="00B15112"/>
    <w:rsid w:val="00B16FE2"/>
    <w:rsid w:val="00BA4C69"/>
    <w:rsid w:val="00BF6F0D"/>
    <w:rsid w:val="00C04EAF"/>
    <w:rsid w:val="00C307CC"/>
    <w:rsid w:val="00C46CB0"/>
    <w:rsid w:val="00CC006C"/>
    <w:rsid w:val="00CE633C"/>
    <w:rsid w:val="00D05C60"/>
    <w:rsid w:val="00D26E09"/>
    <w:rsid w:val="00D52833"/>
    <w:rsid w:val="00D65D5E"/>
    <w:rsid w:val="00D83CC5"/>
    <w:rsid w:val="00DD75C8"/>
    <w:rsid w:val="00DE6806"/>
    <w:rsid w:val="00E0355C"/>
    <w:rsid w:val="00E118AE"/>
    <w:rsid w:val="00E949A0"/>
    <w:rsid w:val="00EB6286"/>
    <w:rsid w:val="00EE4B43"/>
    <w:rsid w:val="00F012C7"/>
    <w:rsid w:val="00F13F0D"/>
    <w:rsid w:val="00F151B2"/>
    <w:rsid w:val="00F157A5"/>
    <w:rsid w:val="00F216AE"/>
    <w:rsid w:val="00F2409C"/>
    <w:rsid w:val="00F3160C"/>
    <w:rsid w:val="00F45E1E"/>
    <w:rsid w:val="00F52C8E"/>
    <w:rsid w:val="00FB6B32"/>
    <w:rsid w:val="00FF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255326"/>
    <w:rPr>
      <w:color w:val="000000"/>
    </w:rPr>
  </w:style>
  <w:style w:type="paragraph" w:styleId="20">
    <w:name w:val="heading 2"/>
    <w:basedOn w:val="a0"/>
    <w:next w:val="a0"/>
    <w:link w:val="21"/>
    <w:qFormat/>
    <w:rsid w:val="00CE633C"/>
    <w:pPr>
      <w:keepNext/>
      <w:widowControl/>
      <w:tabs>
        <w:tab w:val="num" w:pos="1134"/>
      </w:tabs>
      <w:suppressAutoHyphens/>
      <w:spacing w:before="360" w:after="120"/>
      <w:ind w:left="1134" w:hanging="1134"/>
      <w:outlineLvl w:val="1"/>
    </w:pPr>
    <w:rPr>
      <w:rFonts w:ascii="Times New Roman" w:eastAsia="MS Mincho" w:hAnsi="Times New Roman" w:cs="Times New Roman"/>
      <w:b/>
      <w:bCs/>
      <w:color w:val="auto"/>
      <w:sz w:val="32"/>
      <w:szCs w:val="32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255326"/>
    <w:rPr>
      <w:color w:val="0066CC"/>
      <w:u w:val="single"/>
    </w:rPr>
  </w:style>
  <w:style w:type="character" w:customStyle="1" w:styleId="Bodytext2Exact">
    <w:name w:val="Body text (2) Exact"/>
    <w:basedOn w:val="a1"/>
    <w:rsid w:val="00255326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a1"/>
    <w:link w:val="Bodytext20"/>
    <w:rsid w:val="00255326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">
    <w:name w:val="Picture caption_"/>
    <w:basedOn w:val="a1"/>
    <w:link w:val="Picturecaption0"/>
    <w:rsid w:val="00255326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2">
    <w:name w:val="Picture caption (2)_"/>
    <w:basedOn w:val="a1"/>
    <w:link w:val="Picturecaption20"/>
    <w:rsid w:val="00255326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a1"/>
    <w:link w:val="Bodytext30"/>
    <w:rsid w:val="00255326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 (2)_"/>
    <w:basedOn w:val="a1"/>
    <w:link w:val="Tablecaption21"/>
    <w:rsid w:val="00255326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0">
    <w:name w:val="Table caption (2)"/>
    <w:basedOn w:val="Tablecaption2"/>
    <w:rsid w:val="0025532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Tablecaption">
    <w:name w:val="Table caption_"/>
    <w:basedOn w:val="a1"/>
    <w:link w:val="Tablecaption0"/>
    <w:rsid w:val="00255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9pt">
    <w:name w:val="Body text (2) + 9 pt"/>
    <w:basedOn w:val="Bodytext2"/>
    <w:rsid w:val="0025532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TimesNewRoman10ptBold">
    <w:name w:val="Body text (2) + Times New Roman;10 pt;Bold"/>
    <w:basedOn w:val="Bodytext2"/>
    <w:rsid w:val="00255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95pt">
    <w:name w:val="Body text (2) + 9.5 pt"/>
    <w:basedOn w:val="Bodytext2"/>
    <w:rsid w:val="0025532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75ptSmallCaps">
    <w:name w:val="Body text (2) + 7.5 pt;Small Caps"/>
    <w:basedOn w:val="Bodytext2"/>
    <w:rsid w:val="00255326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275pt">
    <w:name w:val="Body text (2) + 7.5 pt"/>
    <w:basedOn w:val="Bodytext2"/>
    <w:rsid w:val="0025532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9ptItalic">
    <w:name w:val="Body text (2) + 9 pt;Italic"/>
    <w:basedOn w:val="Bodytext2"/>
    <w:rsid w:val="0025532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Bodytext20">
    <w:name w:val="Body text (2)"/>
    <w:basedOn w:val="a0"/>
    <w:link w:val="Bodytext2"/>
    <w:rsid w:val="00255326"/>
    <w:pPr>
      <w:shd w:val="clear" w:color="auto" w:fill="FFFFFF"/>
      <w:spacing w:after="60"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Picturecaption0">
    <w:name w:val="Picture caption"/>
    <w:basedOn w:val="a0"/>
    <w:link w:val="Picturecaption"/>
    <w:rsid w:val="00255326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Picturecaption20">
    <w:name w:val="Picture caption (2)"/>
    <w:basedOn w:val="a0"/>
    <w:link w:val="Picturecaption2"/>
    <w:rsid w:val="00255326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Bodytext30">
    <w:name w:val="Body text (3)"/>
    <w:basedOn w:val="a0"/>
    <w:link w:val="Bodytext3"/>
    <w:rsid w:val="00255326"/>
    <w:pPr>
      <w:shd w:val="clear" w:color="auto" w:fill="FFFFFF"/>
      <w:spacing w:line="292" w:lineRule="exact"/>
      <w:jc w:val="right"/>
    </w:pPr>
    <w:rPr>
      <w:rFonts w:ascii="Tahoma" w:eastAsia="Tahoma" w:hAnsi="Tahoma" w:cs="Tahoma"/>
      <w:sz w:val="18"/>
      <w:szCs w:val="18"/>
    </w:rPr>
  </w:style>
  <w:style w:type="paragraph" w:customStyle="1" w:styleId="Tablecaption21">
    <w:name w:val="Table caption (2)1"/>
    <w:basedOn w:val="a0"/>
    <w:link w:val="Tablecaption2"/>
    <w:rsid w:val="00255326"/>
    <w:pPr>
      <w:shd w:val="clear" w:color="auto" w:fill="FFFFFF"/>
      <w:spacing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Tablecaption0">
    <w:name w:val="Table caption"/>
    <w:basedOn w:val="a0"/>
    <w:link w:val="Tablecaption"/>
    <w:rsid w:val="00255326"/>
    <w:pPr>
      <w:shd w:val="clear" w:color="auto" w:fill="FFFFFF"/>
      <w:spacing w:line="220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5">
    <w:name w:val="Подпись к таблице_"/>
    <w:basedOn w:val="a1"/>
    <w:link w:val="a6"/>
    <w:rsid w:val="005C7E42"/>
    <w:rPr>
      <w:rFonts w:ascii="Calibri" w:eastAsia="Calibri" w:hAnsi="Calibri" w:cs="Calibri"/>
      <w:sz w:val="22"/>
      <w:szCs w:val="22"/>
    </w:rPr>
  </w:style>
  <w:style w:type="character" w:customStyle="1" w:styleId="a7">
    <w:name w:val="Другое_"/>
    <w:basedOn w:val="a1"/>
    <w:link w:val="a8"/>
    <w:rsid w:val="005C7E42"/>
    <w:rPr>
      <w:rFonts w:ascii="Calibri" w:eastAsia="Calibri" w:hAnsi="Calibri" w:cs="Calibri"/>
      <w:sz w:val="22"/>
      <w:szCs w:val="22"/>
    </w:rPr>
  </w:style>
  <w:style w:type="paragraph" w:customStyle="1" w:styleId="a6">
    <w:name w:val="Подпись к таблице"/>
    <w:basedOn w:val="a0"/>
    <w:link w:val="a5"/>
    <w:rsid w:val="005C7E42"/>
    <w:rPr>
      <w:rFonts w:ascii="Calibri" w:eastAsia="Calibri" w:hAnsi="Calibri" w:cs="Calibri"/>
      <w:color w:val="auto"/>
      <w:sz w:val="22"/>
      <w:szCs w:val="22"/>
    </w:rPr>
  </w:style>
  <w:style w:type="paragraph" w:customStyle="1" w:styleId="a8">
    <w:name w:val="Другое"/>
    <w:basedOn w:val="a0"/>
    <w:link w:val="a7"/>
    <w:rsid w:val="005C7E42"/>
    <w:pPr>
      <w:spacing w:line="257" w:lineRule="auto"/>
      <w:ind w:firstLine="400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22">
    <w:name w:val="Основной текст (2)_"/>
    <w:basedOn w:val="a1"/>
    <w:link w:val="23"/>
    <w:rsid w:val="00F2409C"/>
    <w:rPr>
      <w:rFonts w:ascii="Calibri" w:eastAsia="Calibri" w:hAnsi="Calibri" w:cs="Calibri"/>
    </w:rPr>
  </w:style>
  <w:style w:type="paragraph" w:customStyle="1" w:styleId="23">
    <w:name w:val="Основной текст (2)"/>
    <w:basedOn w:val="a0"/>
    <w:link w:val="22"/>
    <w:rsid w:val="00F2409C"/>
    <w:pPr>
      <w:ind w:firstLine="580"/>
    </w:pPr>
    <w:rPr>
      <w:rFonts w:ascii="Calibri" w:eastAsia="Calibri" w:hAnsi="Calibri" w:cs="Calibri"/>
      <w:color w:val="auto"/>
    </w:rPr>
  </w:style>
  <w:style w:type="table" w:styleId="a9">
    <w:name w:val="Table Grid"/>
    <w:basedOn w:val="a2"/>
    <w:uiPriority w:val="59"/>
    <w:rsid w:val="00DE6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016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a">
    <w:name w:val="List Paragraph"/>
    <w:basedOn w:val="a0"/>
    <w:uiPriority w:val="34"/>
    <w:qFormat/>
    <w:rsid w:val="0097782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b">
    <w:name w:val="Balloon Text"/>
    <w:basedOn w:val="a0"/>
    <w:link w:val="ac"/>
    <w:uiPriority w:val="99"/>
    <w:semiHidden/>
    <w:unhideWhenUsed/>
    <w:rsid w:val="00D26E0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26E09"/>
    <w:rPr>
      <w:rFonts w:ascii="Segoe UI" w:hAnsi="Segoe UI" w:cs="Segoe UI"/>
      <w:color w:val="000000"/>
      <w:sz w:val="18"/>
      <w:szCs w:val="18"/>
    </w:rPr>
  </w:style>
  <w:style w:type="paragraph" w:customStyle="1" w:styleId="2">
    <w:name w:val="Заголовок уровень 2"/>
    <w:basedOn w:val="a0"/>
    <w:link w:val="24"/>
    <w:uiPriority w:val="99"/>
    <w:rsid w:val="00CE633C"/>
    <w:pPr>
      <w:widowControl/>
      <w:numPr>
        <w:numId w:val="22"/>
      </w:numPr>
      <w:tabs>
        <w:tab w:val="clear" w:pos="360"/>
        <w:tab w:val="num" w:pos="720"/>
      </w:tabs>
      <w:spacing w:before="360" w:after="360"/>
      <w:ind w:left="720" w:right="-1"/>
    </w:pPr>
    <w:rPr>
      <w:rFonts w:ascii="Times New Roman" w:eastAsia="MS Mincho" w:hAnsi="Times New Roman" w:cs="Times New Roman"/>
      <w:b/>
      <w:bCs/>
      <w:color w:val="auto"/>
      <w:sz w:val="28"/>
      <w:szCs w:val="28"/>
      <w:lang w:bidi="ar-SA"/>
    </w:rPr>
  </w:style>
  <w:style w:type="paragraph" w:customStyle="1" w:styleId="a">
    <w:name w:val="Простой тект документа с нумерацией"/>
    <w:basedOn w:val="a0"/>
    <w:uiPriority w:val="99"/>
    <w:rsid w:val="00CE633C"/>
    <w:pPr>
      <w:widowControl/>
      <w:numPr>
        <w:ilvl w:val="1"/>
        <w:numId w:val="22"/>
      </w:numPr>
      <w:tabs>
        <w:tab w:val="clear" w:pos="720"/>
      </w:tabs>
      <w:ind w:left="1200" w:right="-1" w:hanging="495"/>
    </w:pPr>
    <w:rPr>
      <w:rFonts w:ascii="Times New Roman" w:eastAsia="MS Mincho" w:hAnsi="Times New Roman" w:cs="Times New Roman"/>
      <w:color w:val="auto"/>
      <w:lang w:bidi="ar-SA"/>
    </w:rPr>
  </w:style>
  <w:style w:type="character" w:customStyle="1" w:styleId="24">
    <w:name w:val="Заголовок уровень 2 Знак"/>
    <w:link w:val="2"/>
    <w:uiPriority w:val="99"/>
    <w:locked/>
    <w:rsid w:val="00CE633C"/>
    <w:rPr>
      <w:rFonts w:ascii="Times New Roman" w:eastAsia="MS Mincho" w:hAnsi="Times New Roman" w:cs="Times New Roman"/>
      <w:b/>
      <w:bCs/>
      <w:sz w:val="28"/>
      <w:szCs w:val="28"/>
      <w:lang w:bidi="ar-SA"/>
    </w:rPr>
  </w:style>
  <w:style w:type="paragraph" w:customStyle="1" w:styleId="ad">
    <w:name w:val="А Простой текст"/>
    <w:basedOn w:val="a"/>
    <w:link w:val="ae"/>
    <w:uiPriority w:val="99"/>
    <w:rsid w:val="00CE633C"/>
    <w:pPr>
      <w:tabs>
        <w:tab w:val="num" w:pos="720"/>
      </w:tabs>
      <w:ind w:left="720" w:hanging="720"/>
    </w:pPr>
  </w:style>
  <w:style w:type="character" w:customStyle="1" w:styleId="ae">
    <w:name w:val="А Простой текст Знак"/>
    <w:basedOn w:val="a1"/>
    <w:link w:val="ad"/>
    <w:uiPriority w:val="99"/>
    <w:locked/>
    <w:rsid w:val="00CE633C"/>
    <w:rPr>
      <w:rFonts w:ascii="Times New Roman" w:eastAsia="MS Mincho" w:hAnsi="Times New Roman" w:cs="Times New Roman"/>
      <w:lang w:bidi="ar-SA"/>
    </w:rPr>
  </w:style>
  <w:style w:type="character" w:customStyle="1" w:styleId="25">
    <w:name w:val="Заголовок 2 Знак"/>
    <w:basedOn w:val="a1"/>
    <w:uiPriority w:val="9"/>
    <w:semiHidden/>
    <w:rsid w:val="00CE63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Заголовок 2 Знак1"/>
    <w:basedOn w:val="a1"/>
    <w:link w:val="20"/>
    <w:rsid w:val="00CE633C"/>
    <w:rPr>
      <w:rFonts w:ascii="Times New Roman" w:eastAsia="MS Mincho" w:hAnsi="Times New Roman" w:cs="Times New Roman"/>
      <w:b/>
      <w:bCs/>
      <w:sz w:val="32"/>
      <w:szCs w:val="32"/>
      <w:lang w:bidi="ar-SA"/>
    </w:rPr>
  </w:style>
  <w:style w:type="paragraph" w:customStyle="1" w:styleId="1">
    <w:name w:val="м1"/>
    <w:basedOn w:val="aa"/>
    <w:qFormat/>
    <w:rsid w:val="00CE633C"/>
    <w:pPr>
      <w:suppressAutoHyphens/>
      <w:spacing w:before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3110</Words>
  <Characters>17729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Савчихин Дмитрий Юрьевич</dc:creator>
  <cp:lastModifiedBy>Чагорова Ю.А.</cp:lastModifiedBy>
  <cp:revision>3</cp:revision>
  <cp:lastPrinted>2020-07-09T13:25:00Z</cp:lastPrinted>
  <dcterms:created xsi:type="dcterms:W3CDTF">2022-05-19T08:09:00Z</dcterms:created>
  <dcterms:modified xsi:type="dcterms:W3CDTF">2022-05-23T08:37:00Z</dcterms:modified>
</cp:coreProperties>
</file>